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6B2" w:rsidRPr="005A2F9F" w:rsidRDefault="00B106B2" w:rsidP="00AD64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A2F9F">
        <w:rPr>
          <w:rFonts w:ascii="Times New Roman" w:hAnsi="Times New Roman" w:cs="Times New Roman"/>
          <w:b/>
          <w:sz w:val="28"/>
          <w:szCs w:val="28"/>
        </w:rPr>
        <w:t>Тест для заочного тура по обществознанию</w:t>
      </w:r>
    </w:p>
    <w:p w:rsidR="00E63BF3" w:rsidRPr="005A2F9F" w:rsidRDefault="00B106B2" w:rsidP="00AD64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Вариант 1.</w:t>
      </w:r>
    </w:p>
    <w:p w:rsidR="0035504A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30AEE" w:rsidRPr="005A2F9F">
        <w:rPr>
          <w:rFonts w:ascii="Times New Roman" w:hAnsi="Times New Roman" w:cs="Times New Roman"/>
          <w:b/>
          <w:sz w:val="28"/>
          <w:szCs w:val="28"/>
        </w:rPr>
        <w:t xml:space="preserve">Какое направление живописи характеризуют следующие черты: фотографическая точность и объективность изображения, почти полное отсутствие сюжета, </w:t>
      </w:r>
      <w:r w:rsidR="0035504A" w:rsidRPr="005A2F9F">
        <w:rPr>
          <w:rFonts w:ascii="Times New Roman" w:hAnsi="Times New Roman" w:cs="Times New Roman"/>
          <w:b/>
          <w:sz w:val="28"/>
          <w:szCs w:val="28"/>
        </w:rPr>
        <w:t>отсутствие эмоций?</w:t>
      </w:r>
    </w:p>
    <w:p w:rsidR="0035504A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="0035504A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Реализм</w:t>
      </w:r>
    </w:p>
    <w:p w:rsidR="0035504A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r w:rsidR="0035504A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Гиперреализм</w:t>
      </w:r>
    </w:p>
    <w:p w:rsidR="0035504A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3. </w:t>
      </w:r>
      <w:r w:rsidR="0035504A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Поп-арт</w:t>
      </w:r>
    </w:p>
    <w:p w:rsidR="0035504A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4. </w:t>
      </w:r>
      <w:r w:rsidR="0035504A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Оп-арт</w:t>
      </w:r>
    </w:p>
    <w:p w:rsidR="00830AEE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5. </w:t>
      </w:r>
      <w:r w:rsidR="0035504A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Фотореализм</w:t>
      </w:r>
      <w:r w:rsidR="00830AEE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A0E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2.</w:t>
      </w:r>
      <w:r w:rsidR="002B5A0E" w:rsidRPr="005A2F9F">
        <w:rPr>
          <w:rFonts w:ascii="Times New Roman" w:hAnsi="Times New Roman" w:cs="Times New Roman"/>
          <w:b/>
          <w:sz w:val="28"/>
          <w:szCs w:val="28"/>
        </w:rPr>
        <w:t>О каком виде ритуалов идет речь: они совершаются регулярно по мере наступления повторяющихся природных явлений?</w:t>
      </w:r>
    </w:p>
    <w:p w:rsidR="002B5A0E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="002B5A0E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Религиозные ритуалы</w:t>
      </w:r>
    </w:p>
    <w:p w:rsidR="002B5A0E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r w:rsidR="002B5A0E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Календарные ритуалы</w:t>
      </w:r>
    </w:p>
    <w:p w:rsidR="002B5A0E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3. </w:t>
      </w:r>
      <w:r w:rsidR="002B5A0E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Антикризисные ритуалы</w:t>
      </w:r>
    </w:p>
    <w:p w:rsidR="002B5A0E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4. </w:t>
      </w:r>
      <w:r w:rsidR="002B5A0E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Магические ритуалы</w:t>
      </w:r>
    </w:p>
    <w:p w:rsidR="002B5A0E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5. </w:t>
      </w:r>
      <w:r w:rsidR="002B5A0E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Ритуалы интенсификации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5A0E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3.</w:t>
      </w:r>
      <w:r w:rsidR="002B5A0E" w:rsidRPr="005A2F9F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spellStart"/>
      <w:r w:rsidR="002B5A0E" w:rsidRPr="005A2F9F">
        <w:rPr>
          <w:rFonts w:ascii="Times New Roman" w:hAnsi="Times New Roman" w:cs="Times New Roman"/>
          <w:b/>
          <w:sz w:val="28"/>
          <w:szCs w:val="28"/>
        </w:rPr>
        <w:t>моностилистической</w:t>
      </w:r>
      <w:proofErr w:type="spellEnd"/>
      <w:r w:rsidR="002B5A0E" w:rsidRPr="005A2F9F">
        <w:rPr>
          <w:rFonts w:ascii="Times New Roman" w:hAnsi="Times New Roman" w:cs="Times New Roman"/>
          <w:b/>
          <w:sz w:val="28"/>
          <w:szCs w:val="28"/>
        </w:rPr>
        <w:t xml:space="preserve"> культуры НЕ характерно?</w:t>
      </w:r>
    </w:p>
    <w:p w:rsidR="002B5A0E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="0063490B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Наличие группы создателей культуры, культурных экспертов, занимающих высокую ступень в социальной иерархии.</w:t>
      </w:r>
    </w:p>
    <w:p w:rsidR="0063490B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r w:rsidR="0063490B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Строго определенный характер реализации культурных явлений по нормам доминирующего мировоззрения.</w:t>
      </w:r>
    </w:p>
    <w:p w:rsidR="0063490B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3. </w:t>
      </w:r>
      <w:r w:rsidR="0063490B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Канонизация жанров и стилей культурной деятельности.</w:t>
      </w:r>
    </w:p>
    <w:p w:rsidR="0063490B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4. </w:t>
      </w:r>
      <w:r w:rsidR="0063490B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Тотальный характер стиля</w:t>
      </w:r>
    </w:p>
    <w:p w:rsidR="006C444A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5. </w:t>
      </w:r>
      <w:r w:rsidR="006C444A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Разные по происхождению системы знаков и символов взаимодействуют между собой.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1BC6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4.</w:t>
      </w:r>
      <w:r w:rsidR="001B1BC6" w:rsidRPr="005A2F9F">
        <w:rPr>
          <w:rFonts w:ascii="Times New Roman" w:hAnsi="Times New Roman" w:cs="Times New Roman"/>
          <w:b/>
          <w:sz w:val="28"/>
          <w:szCs w:val="28"/>
        </w:rPr>
        <w:t>Какое из суждений о духовной сфере жизни НЕ верно?</w:t>
      </w:r>
    </w:p>
    <w:p w:rsidR="001B1BC6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="001B1BC6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На духовную жизнь оказывает влияние мировоззрение людей в обществе.</w:t>
      </w:r>
    </w:p>
    <w:p w:rsidR="001B1BC6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r w:rsidR="0088256D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Экономический кризис может вызвать кризис в духовной сфере.</w:t>
      </w:r>
    </w:p>
    <w:p w:rsidR="006821B5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3. </w:t>
      </w:r>
      <w:r w:rsidR="006821B5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Духовная сфера направлена на удовлетворение потребностей в развитии сознания.</w:t>
      </w:r>
    </w:p>
    <w:p w:rsidR="006821B5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4. </w:t>
      </w:r>
      <w:r w:rsidR="006821B5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Духовная сфера — это сфера отношений, возникающих при производстве, передаче и освоении духовных и материальных ценностей.</w:t>
      </w:r>
    </w:p>
    <w:p w:rsidR="006821B5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5. </w:t>
      </w:r>
      <w:r w:rsidR="006821B5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Духовные потребности не заданы биологически.</w:t>
      </w:r>
    </w:p>
    <w:p w:rsidR="006821B5" w:rsidRPr="005A2F9F" w:rsidRDefault="006821B5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821B5" w:rsidRPr="005A2F9F" w:rsidRDefault="006821B5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8256D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5.</w:t>
      </w:r>
      <w:r w:rsidR="0088256D" w:rsidRPr="005A2F9F">
        <w:rPr>
          <w:rFonts w:ascii="Times New Roman" w:hAnsi="Times New Roman" w:cs="Times New Roman"/>
          <w:b/>
          <w:sz w:val="28"/>
          <w:szCs w:val="28"/>
        </w:rPr>
        <w:t>Что отличает национальные религии от мировых?</w:t>
      </w:r>
    </w:p>
    <w:p w:rsidR="0088256D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="0088256D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Наличие моральных принципов и запретов.</w:t>
      </w:r>
    </w:p>
    <w:p w:rsidR="0088256D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r w:rsidR="0088256D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Решение вопроса о вечности духа.</w:t>
      </w:r>
    </w:p>
    <w:p w:rsidR="0088256D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3. </w:t>
      </w:r>
      <w:r w:rsidR="0088256D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Взаимодействие между верующими в рамках общины.</w:t>
      </w:r>
    </w:p>
    <w:p w:rsidR="0088256D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4. </w:t>
      </w:r>
      <w:r w:rsidR="0088256D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Наличие связи с этнической принадлежностью.</w:t>
      </w:r>
    </w:p>
    <w:p w:rsidR="0088256D" w:rsidRPr="005A2F9F" w:rsidRDefault="005A2F9F" w:rsidP="005A2F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5. </w:t>
      </w:r>
      <w:r w:rsidR="0088256D"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Поиск смысла жизни.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lastRenderedPageBreak/>
        <w:t>6. Кто из перечисленных ниже авторов предполагал самый продолжительный период социализации личности?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З. Фрейд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Дж.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Мид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Ж. Пиаже.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Л.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Колберг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Э. Эриксон.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 xml:space="preserve">7. Какой набор социальных статусов из перечисленных ниже можно </w:t>
      </w:r>
      <w:proofErr w:type="gramStart"/>
      <w:r w:rsidRPr="005A2F9F">
        <w:rPr>
          <w:rFonts w:ascii="Times New Roman" w:hAnsi="Times New Roman" w:cs="Times New Roman"/>
          <w:b/>
          <w:sz w:val="28"/>
          <w:szCs w:val="28"/>
        </w:rPr>
        <w:t>назвать  предписанными</w:t>
      </w:r>
      <w:proofErr w:type="gramEnd"/>
      <w:r w:rsidRPr="005A2F9F">
        <w:rPr>
          <w:rFonts w:ascii="Times New Roman" w:hAnsi="Times New Roman" w:cs="Times New Roman"/>
          <w:b/>
          <w:sz w:val="28"/>
          <w:szCs w:val="28"/>
        </w:rPr>
        <w:t>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Пол, возраст, должность руководителя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Пол, раса, профессия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Образование, сословная принадлежность, пол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Пол, возраст, раса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Возраст, материальный статус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8. Институциональная ловушка – это: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shd w:val="clear" w:color="auto" w:fill="FFFFFF"/>
        </w:rPr>
        <w:t>1. Неэффективная устойчивая норма (неэффективный институт), имеющая устойчивый, самоподдерживающий характер.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shd w:val="clear" w:color="auto" w:fill="FFFFFF"/>
        </w:rPr>
        <w:t>2. Разновидность ролевого конфликта, при которой индивид оказывается заложником противоречащих друг другу норм различных социальных институтов.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shd w:val="clear" w:color="auto" w:fill="FFFFFF"/>
        </w:rPr>
        <w:t>3. Институциональные ограничения, препятствующие социальной мобильности индивидов.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shd w:val="clear" w:color="auto" w:fill="FFFFFF"/>
        </w:rPr>
        <w:t>4. Излишняя бюрократизация организации, при которой сковывается личная инициатива и креативность работников.</w:t>
      </w: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  <w:t>5. Противоречия в законодательных нормах, ведущие к дисфункции государственной власти.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9. Одно из социологических агентств провело мониторинг ксенофобских настроений россиян. Ниже приводится формулировка одного из вопросов и распределение ответов на него</w:t>
      </w: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Как вы считаете, этническая принадлежность («национальность») передается человеку от родителей при рождении, или он самостоятельно и осознанно определяет свою этническую принадлежность? </w:t>
      </w:r>
      <w:r w:rsidRPr="005A2F9F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shd w:val="clear" w:color="auto" w:fill="FFFFFF"/>
        </w:rPr>
        <w:t>(один ответ)</w:t>
      </w:r>
    </w:p>
    <w:tbl>
      <w:tblPr>
        <w:tblW w:w="49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9"/>
        <w:gridCol w:w="1449"/>
      </w:tblGrid>
      <w:tr w:rsidR="00B106B2" w:rsidRPr="005A2F9F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%</w:t>
            </w:r>
          </w:p>
        </w:tc>
      </w:tr>
      <w:tr w:rsidR="00B106B2" w:rsidRPr="005A2F9F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Этническая принадлежность передается человеку от родителей при рождении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71</w:t>
            </w:r>
          </w:p>
        </w:tc>
      </w:tr>
      <w:tr w:rsidR="00B106B2" w:rsidRPr="005A2F9F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Человек самостоятельно и осознанно определяет свою этническую принадлежность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24</w:t>
            </w:r>
          </w:p>
        </w:tc>
      </w:tr>
      <w:tr w:rsidR="00B106B2" w:rsidRPr="005A2F9F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Затруднились ответить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5</w:t>
            </w:r>
          </w:p>
        </w:tc>
      </w:tr>
    </w:tbl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lastRenderedPageBreak/>
        <w:t>Как социологи этого агентства назвали респондентов, выбравших первый вариант ответа?</w:t>
      </w: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1. Почвенниками.</w:t>
      </w: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2. Националистами.</w:t>
      </w: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3. </w:t>
      </w:r>
      <w:proofErr w:type="spellStart"/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Примордиалистами</w:t>
      </w:r>
      <w:proofErr w:type="spellEnd"/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4. Патриотами </w:t>
      </w: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5. Консерваторами.</w:t>
      </w: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10.</w:t>
      </w:r>
      <w:r w:rsidRPr="005A2F9F">
        <w:rPr>
          <w:rFonts w:ascii="Times New Roman" w:hAnsi="Times New Roman" w:cs="Times New Roman"/>
          <w:b/>
          <w:sz w:val="28"/>
          <w:szCs w:val="28"/>
        </w:rPr>
        <w:t xml:space="preserve"> Какая форма брака из перечисленных ниже является наиболее распространенной на территории Российской Федерации?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Полигиния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Полиандрия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Гражданский брак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Пробный брак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Церковный брак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11. К сторонникам теории общественного договора можно отнести (выберите правильный подбор имен)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Т. Гоббс, Дж. Локк, Г.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Гроций</w:t>
      </w:r>
      <w:proofErr w:type="spellEnd"/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Аристотель, Ж-Ж. Руссо, Дж. Локк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Т. Гоббс, Дж. Локк, М. Вебер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Ж-Ж. Руссо, Д. Юм, Г.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Гроций</w:t>
      </w:r>
      <w:proofErr w:type="spellEnd"/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Вольтер, А. Смит, М. Ломоносов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12. Ниже перечислены представители того или иного философского течения. Найдите тот ряд, в котором есть ошибка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Сенека, Эпиктет, Эпикур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Ф. Бэкон, Дж. Локк, Т. Гоббс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Ф. Ницше, О. Шпенглер, А. Бергсон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Дж. Беркли, И. Фихте, Д. Юм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Х-Г.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Гадемер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Рикёр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Дильтей</w:t>
      </w:r>
      <w:proofErr w:type="spellEnd"/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13. Лингвистическим поворотом в гуманитарных и социальных науках называют: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бурное развитие теорий языкознания в первой половине </w:t>
      </w:r>
      <w:r w:rsidRPr="005A2F9F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5A2F9F">
        <w:rPr>
          <w:rFonts w:ascii="Times New Roman" w:hAnsi="Times New Roman" w:cs="Times New Roman"/>
          <w:sz w:val="28"/>
          <w:szCs w:val="28"/>
        </w:rPr>
        <w:t xml:space="preserve"> веке, связанное с именами Ф. Шлегеля и В.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Гумбольда</w:t>
      </w:r>
      <w:proofErr w:type="spellEnd"/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2.появление и распространение  международных искусственных  языков в </w:t>
      </w:r>
      <w:r w:rsidRPr="005A2F9F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5A2F9F">
        <w:rPr>
          <w:rFonts w:ascii="Times New Roman" w:hAnsi="Times New Roman" w:cs="Times New Roman"/>
          <w:sz w:val="28"/>
          <w:szCs w:val="28"/>
        </w:rPr>
        <w:t xml:space="preserve"> веке (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универсалглот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, волапюк, эсперанто).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явление в философии и науке ХХ века, связанное с переосмыслением понятия и роли языка в социальной и интеллектуальной жизни общества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внедрение в школьные образовательные программы развитых стран изучения языков программирования в конце ХХ – начале </w:t>
      </w:r>
      <w:r w:rsidRPr="005A2F9F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5A2F9F">
        <w:rPr>
          <w:rFonts w:ascii="Times New Roman" w:hAnsi="Times New Roman" w:cs="Times New Roman"/>
          <w:sz w:val="28"/>
          <w:szCs w:val="28"/>
        </w:rPr>
        <w:t xml:space="preserve"> века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 массовое распространение английского языка как средства международного общения во второй половине ХХ века.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lastRenderedPageBreak/>
        <w:t>14. Тезис, согласно которому «человек вначале представляет собой лишь небытие и сам факт его существования «абсурден», т.е. оторван от всякого значения» лежит в основе</w:t>
      </w:r>
      <w:r w:rsidRPr="005A2F9F">
        <w:rPr>
          <w:rFonts w:ascii="Times New Roman" w:hAnsi="Times New Roman" w:cs="Times New Roman"/>
          <w:sz w:val="28"/>
          <w:szCs w:val="28"/>
        </w:rPr>
        <w:t>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Экзистенциализма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Феноменологии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Номинализма 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Материализма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Агностицизма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15. Понятия средневековой философии «номинализм» и «реализм» с точки зрения логики находятся друг с другом в таком же отношении, как понятия</w:t>
      </w:r>
      <w:r w:rsidRPr="005A2F9F">
        <w:rPr>
          <w:rFonts w:ascii="Times New Roman" w:hAnsi="Times New Roman" w:cs="Times New Roman"/>
          <w:sz w:val="28"/>
          <w:szCs w:val="28"/>
        </w:rPr>
        <w:t>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Человек и мужчина.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Студент и спортсмен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Белое и черное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Бытие и небытие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Логика и «наука о законах и операциях правильного мышления»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16. Какое из нижеперечисленных государств является унитарным?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Бразилия.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Германия.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Пакистан.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Казахстан.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6. ЮАР.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17.</w:t>
      </w:r>
      <w:r w:rsidR="005A2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2F9F">
        <w:rPr>
          <w:rFonts w:ascii="Times New Roman" w:hAnsi="Times New Roman" w:cs="Times New Roman"/>
          <w:b/>
          <w:sz w:val="28"/>
          <w:szCs w:val="28"/>
        </w:rPr>
        <w:t>Признаком тоталитарного режима НЕ является: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Всесторонний и тотальный контроль государства над культурной сферой.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Однопартийный режим.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Отсутствие оппозиции.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Культ восхваления личности вождя.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Наличие в государстве СМИ, которые подконтрольны власти.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18. Какой типологии политических партий НЕ существует?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Массовые и кадровые.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Правящий и оппозиционные.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Левые и правые.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Столичные и провинциальные.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Парламентские и непарламентские.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19. Сколько субъектов находится в составе современной Российской Федерации?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1) 89.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2) 67.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3) 85.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4) 74.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lastRenderedPageBreak/>
        <w:t>5) 83.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20. Каких учёных принято считать теоретиками элит?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И. Кант и Г.Гегель.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Н. Бердяев и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. Ильин.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Ж.-Ж. Руссо и Б.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Констан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В. Парето и Г.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Моска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Т. Гоббс и Д. Локк.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21. Оспоримая сделка считается недействительной с момента:</w:t>
      </w:r>
    </w:p>
    <w:p w:rsidR="00AD6431" w:rsidRPr="005A2F9F" w:rsidRDefault="005A2F9F" w:rsidP="005A2F9F">
      <w:pPr>
        <w:widowControl w:val="0"/>
        <w:tabs>
          <w:tab w:val="left" w:pos="1134"/>
          <w:tab w:val="num" w:pos="1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</w:t>
      </w:r>
      <w:r w:rsidR="00AD6431" w:rsidRPr="005A2F9F">
        <w:rPr>
          <w:rFonts w:ascii="Times New Roman" w:hAnsi="Times New Roman" w:cs="Times New Roman"/>
          <w:sz w:val="28"/>
          <w:szCs w:val="28"/>
        </w:rPr>
        <w:t>вступления в силу судебного решения о признании ее недействительной;</w:t>
      </w:r>
    </w:p>
    <w:p w:rsidR="00AD6431" w:rsidRPr="005A2F9F" w:rsidRDefault="005A2F9F" w:rsidP="005A2F9F">
      <w:pPr>
        <w:widowControl w:val="0"/>
        <w:tabs>
          <w:tab w:val="left" w:pos="1134"/>
          <w:tab w:val="num" w:pos="1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</w:t>
      </w:r>
      <w:r w:rsidR="00AD6431" w:rsidRPr="005A2F9F">
        <w:rPr>
          <w:rFonts w:ascii="Times New Roman" w:hAnsi="Times New Roman" w:cs="Times New Roman"/>
          <w:sz w:val="28"/>
          <w:szCs w:val="28"/>
        </w:rPr>
        <w:t>ее совершения;</w:t>
      </w:r>
    </w:p>
    <w:p w:rsidR="00AD6431" w:rsidRPr="005A2F9F" w:rsidRDefault="005A2F9F" w:rsidP="005A2F9F">
      <w:pPr>
        <w:widowControl w:val="0"/>
        <w:tabs>
          <w:tab w:val="left" w:pos="1134"/>
          <w:tab w:val="num" w:pos="1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</w:t>
      </w:r>
      <w:r w:rsidR="00AD6431" w:rsidRPr="005A2F9F">
        <w:rPr>
          <w:rFonts w:ascii="Times New Roman" w:hAnsi="Times New Roman" w:cs="Times New Roman"/>
          <w:sz w:val="28"/>
          <w:szCs w:val="28"/>
        </w:rPr>
        <w:t>начала исполнения;</w:t>
      </w:r>
    </w:p>
    <w:p w:rsidR="00AD6431" w:rsidRPr="005A2F9F" w:rsidRDefault="005A2F9F" w:rsidP="005A2F9F">
      <w:pPr>
        <w:widowControl w:val="0"/>
        <w:tabs>
          <w:tab w:val="left" w:pos="1134"/>
          <w:tab w:val="num" w:pos="1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</w:t>
      </w:r>
      <w:r w:rsidR="00AD6431" w:rsidRPr="005A2F9F">
        <w:rPr>
          <w:rFonts w:ascii="Times New Roman" w:hAnsi="Times New Roman" w:cs="Times New Roman"/>
          <w:sz w:val="28"/>
          <w:szCs w:val="28"/>
        </w:rPr>
        <w:t>предъявления иска о признании ее недействительной</w:t>
      </w:r>
    </w:p>
    <w:p w:rsidR="00AD6431" w:rsidRPr="005A2F9F" w:rsidRDefault="005A2F9F" w:rsidP="005A2F9F">
      <w:pPr>
        <w:widowControl w:val="0"/>
        <w:tabs>
          <w:tab w:val="left" w:pos="1134"/>
          <w:tab w:val="num" w:pos="1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</w:t>
      </w:r>
      <w:r w:rsidR="00AD6431" w:rsidRPr="005A2F9F">
        <w:rPr>
          <w:rFonts w:ascii="Times New Roman" w:hAnsi="Times New Roman" w:cs="Times New Roman"/>
          <w:sz w:val="28"/>
          <w:szCs w:val="28"/>
        </w:rPr>
        <w:t>вынесения решения о признании ее недействительной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22. Что из перечисленного ниже не может входить в состав наследства?</w:t>
      </w:r>
    </w:p>
    <w:p w:rsidR="00AD6431" w:rsidRPr="005A2F9F" w:rsidRDefault="00AD6431" w:rsidP="005A2F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имущество, предоставленное умершему государством на льготных условиях;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право на алименты и право на возмещение вреда;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право собственности на предметы обихода;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исключительные права;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оружие</w:t>
      </w:r>
    </w:p>
    <w:p w:rsidR="00AD6431" w:rsidRPr="005A2F9F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23. Если в доверенности не указан срок ее действия, она сохраняет силу в течение:</w:t>
      </w:r>
    </w:p>
    <w:p w:rsidR="00AD6431" w:rsidRPr="005A2F9F" w:rsidRDefault="005A2F9F" w:rsidP="005A2F9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</w:t>
      </w:r>
      <w:r w:rsidR="00AD6431" w:rsidRPr="005A2F9F">
        <w:rPr>
          <w:rFonts w:ascii="Times New Roman" w:hAnsi="Times New Roman" w:cs="Times New Roman"/>
          <w:sz w:val="28"/>
          <w:szCs w:val="28"/>
        </w:rPr>
        <w:t>одного года со дня ее совершения;</w:t>
      </w:r>
    </w:p>
    <w:p w:rsidR="00AD6431" w:rsidRPr="005A2F9F" w:rsidRDefault="005A2F9F" w:rsidP="005A2F9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</w:t>
      </w:r>
      <w:r w:rsidR="00AD6431" w:rsidRPr="005A2F9F">
        <w:rPr>
          <w:rFonts w:ascii="Times New Roman" w:hAnsi="Times New Roman" w:cs="Times New Roman"/>
          <w:sz w:val="28"/>
          <w:szCs w:val="28"/>
        </w:rPr>
        <w:t>трех лет со дня ее совершения;</w:t>
      </w:r>
    </w:p>
    <w:p w:rsidR="00AD6431" w:rsidRPr="005A2F9F" w:rsidRDefault="005A2F9F" w:rsidP="005A2F9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</w:t>
      </w:r>
      <w:r w:rsidR="00AD6431" w:rsidRPr="005A2F9F">
        <w:rPr>
          <w:rFonts w:ascii="Times New Roman" w:hAnsi="Times New Roman" w:cs="Times New Roman"/>
          <w:sz w:val="28"/>
          <w:szCs w:val="28"/>
        </w:rPr>
        <w:t>пяти лет;</w:t>
      </w:r>
    </w:p>
    <w:p w:rsidR="00AD6431" w:rsidRPr="005A2F9F" w:rsidRDefault="005A2F9F" w:rsidP="005A2F9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</w:t>
      </w:r>
      <w:r w:rsidR="00AD6431" w:rsidRPr="005A2F9F">
        <w:rPr>
          <w:rFonts w:ascii="Times New Roman" w:hAnsi="Times New Roman" w:cs="Times New Roman"/>
          <w:sz w:val="28"/>
          <w:szCs w:val="28"/>
        </w:rPr>
        <w:t>шести месяцев;</w:t>
      </w:r>
    </w:p>
    <w:p w:rsidR="00AD6431" w:rsidRPr="005A2F9F" w:rsidRDefault="005A2F9F" w:rsidP="005A2F9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</w:t>
      </w:r>
      <w:r w:rsidR="00AD6431" w:rsidRPr="005A2F9F">
        <w:rPr>
          <w:rFonts w:ascii="Times New Roman" w:hAnsi="Times New Roman" w:cs="Times New Roman"/>
          <w:sz w:val="28"/>
          <w:szCs w:val="28"/>
        </w:rPr>
        <w:t>не определено.</w:t>
      </w:r>
    </w:p>
    <w:p w:rsidR="00AD6431" w:rsidRPr="005A2F9F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24. При отсутствии в договоре купли-продажи условий о качестве товара:</w:t>
      </w:r>
    </w:p>
    <w:p w:rsidR="00AD6431" w:rsidRPr="005A2F9F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продавец обязан передать покупателю товар, пригодный для целей, для которых товар такого рода обычно используется;</w:t>
      </w:r>
    </w:p>
    <w:p w:rsidR="00AD6431" w:rsidRPr="005A2F9F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договор считается незаключенным;</w:t>
      </w:r>
    </w:p>
    <w:p w:rsidR="00AD6431" w:rsidRPr="005A2F9F" w:rsidRDefault="00AD6431" w:rsidP="00AD64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договор считается недействительным;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покупатель вправе отказаться от исполнения договора купли-продажи;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продавец вправе отказаться от исполнения договора</w:t>
      </w:r>
    </w:p>
    <w:p w:rsidR="00AD6431" w:rsidRPr="005A2F9F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25. Могут ли юридические лица являться авторами результатов интеллектуальной деятельности согласно ГК РФ?</w:t>
      </w:r>
    </w:p>
    <w:p w:rsidR="00AD6431" w:rsidRPr="005A2F9F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нет, не могут. Автором по ГК РФ является только гражданин;</w:t>
      </w:r>
    </w:p>
    <w:p w:rsidR="00AD6431" w:rsidRPr="005A2F9F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да, могут, но в случаях, установленных законом; </w:t>
      </w:r>
    </w:p>
    <w:p w:rsidR="00AD6431" w:rsidRPr="005A2F9F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по общему правилу могут;</w:t>
      </w:r>
    </w:p>
    <w:p w:rsidR="00AD6431" w:rsidRPr="005A2F9F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да, если произведение было создано в порядке выполнения служебных обязанностей или служебного задания работодателя;</w:t>
      </w:r>
    </w:p>
    <w:p w:rsidR="00AD6431" w:rsidRPr="005A2F9F" w:rsidRDefault="00AD6431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да, если такое условие предусмотрено авторским договором.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AAF" w:rsidRPr="005A2F9F" w:rsidRDefault="00067AAF" w:rsidP="00067A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 xml:space="preserve">26. Подъезжая к даче, Дмитрий Валентинович зацепил выскочившую с соседского участка козу. Животное убежало, на бампере осталась небольшая вмятина. Может ли Дмитрий Валентинович воспользоваться </w:t>
      </w:r>
      <w:proofErr w:type="spellStart"/>
      <w:r w:rsidRPr="005A2F9F">
        <w:rPr>
          <w:rFonts w:ascii="Times New Roman" w:hAnsi="Times New Roman" w:cs="Times New Roman"/>
          <w:b/>
          <w:sz w:val="28"/>
          <w:szCs w:val="28"/>
        </w:rPr>
        <w:t>европротоколом</w:t>
      </w:r>
      <w:proofErr w:type="spellEnd"/>
      <w:r w:rsidRPr="005A2F9F">
        <w:rPr>
          <w:rFonts w:ascii="Times New Roman" w:hAnsi="Times New Roman" w:cs="Times New Roman"/>
          <w:b/>
          <w:sz w:val="28"/>
          <w:szCs w:val="28"/>
        </w:rPr>
        <w:t xml:space="preserve"> для упрощённого оформления ДТП и ремонта бампера по ОСАГО?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Да, только надо убедиться, что коза действительно не пострадала, а у владельца нет претензий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Да, если есть свидетели, которые подтвердят его невиновность в столкновении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Нет, в ДТП с животными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европротокол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 xml:space="preserve"> не применяется, т.к. это не транспортное средство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Нет, так как столкновение с животными – это не ДТП, можно покинуть место происшествия, бампер все равно чинить самому</w:t>
      </w:r>
    </w:p>
    <w:p w:rsidR="00B106B2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Нет, так как у второго участника (хозяин козы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нет полиса ОСАГО</w:t>
      </w:r>
    </w:p>
    <w:p w:rsidR="00632132" w:rsidRPr="005A2F9F" w:rsidRDefault="00632132" w:rsidP="00067A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7AAF" w:rsidRPr="005A2F9F" w:rsidRDefault="00067AAF" w:rsidP="00067A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27. Вкладчик размещает 100 тыс. рублей на банковском депозите сроком на 1 год под 8% годовых с ежемесячным начислением процентов. Какую сумму он получит</w:t>
      </w:r>
      <w:r w:rsidR="007278EF" w:rsidRPr="005A2F9F">
        <w:rPr>
          <w:rFonts w:ascii="Times New Roman" w:hAnsi="Times New Roman" w:cs="Times New Roman"/>
          <w:b/>
          <w:sz w:val="28"/>
          <w:szCs w:val="28"/>
        </w:rPr>
        <w:t xml:space="preserve"> при закрытии вклада через год?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108300 руб.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108000 руб.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180000 руб.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8000 руб.</w:t>
      </w:r>
    </w:p>
    <w:p w:rsidR="00067AAF" w:rsidRPr="005A2F9F" w:rsidRDefault="00067AAF" w:rsidP="00067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8300 руб.</w:t>
      </w:r>
    </w:p>
    <w:p w:rsidR="009E2EED" w:rsidRPr="005A2F9F" w:rsidRDefault="009E2EED" w:rsidP="00557169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C6FAA" w:rsidRPr="005A2F9F" w:rsidRDefault="00EC6FAA" w:rsidP="00EC6FA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28. Что из перечисленного является признаком ужесточения мер кредитно-денежной политики Банка России?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увеличение объема дотаций для национальных предприятий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снижение норматива на прирост денежной массы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повышение пенсионного возраста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снижение ключевой процентной ставки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снижение норматива обязательного резервирования вкладов</w:t>
      </w:r>
    </w:p>
    <w:p w:rsidR="009951EF" w:rsidRPr="005A2F9F" w:rsidRDefault="009951EF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7622" w:rsidRPr="005A2F9F" w:rsidRDefault="00BF7622" w:rsidP="00BF762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29. В рамках предложенных рыночных структур выберите правильную последовательность по степени существующего рыночного барьера (от минимального к непреодолимому</w:t>
      </w:r>
      <w:r w:rsidR="005A2F9F">
        <w:rPr>
          <w:rFonts w:ascii="Times New Roman" w:hAnsi="Times New Roman" w:cs="Times New Roman"/>
          <w:b/>
          <w:sz w:val="28"/>
          <w:szCs w:val="28"/>
        </w:rPr>
        <w:t>.</w:t>
      </w:r>
      <w:r w:rsidRPr="005A2F9F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BF7622" w:rsidRPr="005A2F9F" w:rsidRDefault="00BF7622" w:rsidP="00BF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А. Олигополия Б. Монополия, В. Рынок совершенной конкуренции, Г. Монополистическая конкуренция</w:t>
      </w:r>
    </w:p>
    <w:p w:rsidR="00140B51" w:rsidRPr="005A2F9F" w:rsidRDefault="00140B51" w:rsidP="00140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В, Г, </w:t>
      </w:r>
      <w:proofErr w:type="gramStart"/>
      <w:r w:rsidRPr="005A2F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2F9F">
        <w:rPr>
          <w:rFonts w:ascii="Times New Roman" w:hAnsi="Times New Roman" w:cs="Times New Roman"/>
          <w:sz w:val="28"/>
          <w:szCs w:val="28"/>
        </w:rPr>
        <w:t xml:space="preserve">, Б </w:t>
      </w:r>
    </w:p>
    <w:p w:rsidR="00140B51" w:rsidRPr="005A2F9F" w:rsidRDefault="00140B51" w:rsidP="00140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Б, Г, </w:t>
      </w:r>
      <w:proofErr w:type="gramStart"/>
      <w:r w:rsidRPr="005A2F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2F9F">
        <w:rPr>
          <w:rFonts w:ascii="Times New Roman" w:hAnsi="Times New Roman" w:cs="Times New Roman"/>
          <w:sz w:val="28"/>
          <w:szCs w:val="28"/>
        </w:rPr>
        <w:t xml:space="preserve">, В </w:t>
      </w:r>
    </w:p>
    <w:p w:rsidR="00140B51" w:rsidRPr="005A2F9F" w:rsidRDefault="00140B51" w:rsidP="00140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В, </w:t>
      </w:r>
      <w:proofErr w:type="gramStart"/>
      <w:r w:rsidRPr="005A2F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2F9F">
        <w:rPr>
          <w:rFonts w:ascii="Times New Roman" w:hAnsi="Times New Roman" w:cs="Times New Roman"/>
          <w:sz w:val="28"/>
          <w:szCs w:val="28"/>
        </w:rPr>
        <w:t xml:space="preserve">, Г, Б </w:t>
      </w:r>
    </w:p>
    <w:p w:rsidR="00140B51" w:rsidRPr="005A2F9F" w:rsidRDefault="00140B51" w:rsidP="00140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А, Б, В, Г </w:t>
      </w:r>
    </w:p>
    <w:p w:rsidR="00BF7622" w:rsidRPr="005A2F9F" w:rsidRDefault="00140B51" w:rsidP="00BF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Г, В, </w:t>
      </w:r>
      <w:proofErr w:type="gramStart"/>
      <w:r w:rsidRPr="005A2F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2F9F">
        <w:rPr>
          <w:rFonts w:ascii="Times New Roman" w:hAnsi="Times New Roman" w:cs="Times New Roman"/>
          <w:sz w:val="28"/>
          <w:szCs w:val="28"/>
        </w:rPr>
        <w:t>, Б</w:t>
      </w:r>
    </w:p>
    <w:p w:rsidR="009951EF" w:rsidRPr="005A2F9F" w:rsidRDefault="009951EF" w:rsidP="00BF7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30</w:t>
      </w:r>
      <w:r w:rsidR="005A2F9F">
        <w:rPr>
          <w:rFonts w:ascii="Times New Roman" w:hAnsi="Times New Roman" w:cs="Times New Roman"/>
          <w:b/>
          <w:sz w:val="28"/>
          <w:szCs w:val="28"/>
        </w:rPr>
        <w:t>.</w:t>
      </w:r>
      <w:r w:rsidRPr="005A2F9F">
        <w:rPr>
          <w:rFonts w:ascii="Times New Roman" w:hAnsi="Times New Roman" w:cs="Times New Roman"/>
          <w:b/>
          <w:sz w:val="28"/>
          <w:szCs w:val="28"/>
        </w:rPr>
        <w:t xml:space="preserve"> На фабрике, производящей ноутбуки, производится 10 тыс. ноутбуков в год. При этом затраты на электроэнергию составляют 150 у.е. Фабрика решила увеличить производство до 11 тыс. ноутбуков в год. На производство 11-ой тысячи надо затратить 13 у.е. на электроэнергию. Как вы охарактеризуете данную ситуацию?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Рост производительности труда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Падение энергоемкости производства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Нулевые предельные издержки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Рост средних переменных издержек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Падение средних переменных издержек</w:t>
      </w:r>
    </w:p>
    <w:p w:rsidR="005A2F9F" w:rsidRDefault="005A2F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106B2" w:rsidRPr="005A2F9F" w:rsidRDefault="00B106B2" w:rsidP="00E01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lastRenderedPageBreak/>
        <w:t>Тест для заочного тура по обществознанию</w:t>
      </w:r>
    </w:p>
    <w:p w:rsidR="0088256D" w:rsidRPr="005A2F9F" w:rsidRDefault="00B106B2" w:rsidP="00E01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Вариант 2.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1. Какое направление живописи характеризуют следующие черты: изображается новый тип окружающего мира, могут использоваться отражающие поверхности, создание композиционных эффектов?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</w:t>
      </w:r>
      <w:r w:rsidR="00B106B2" w:rsidRPr="005A2F9F">
        <w:rPr>
          <w:rFonts w:ascii="Times New Roman" w:hAnsi="Times New Roman" w:cs="Times New Roman"/>
          <w:sz w:val="28"/>
          <w:szCs w:val="28"/>
        </w:rPr>
        <w:t>Реализм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</w:t>
      </w:r>
      <w:r w:rsidR="00B106B2" w:rsidRPr="005A2F9F">
        <w:rPr>
          <w:rFonts w:ascii="Times New Roman" w:hAnsi="Times New Roman" w:cs="Times New Roman"/>
          <w:sz w:val="28"/>
          <w:szCs w:val="28"/>
        </w:rPr>
        <w:t>Гиперреализм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</w:t>
      </w:r>
      <w:r w:rsidR="00B106B2" w:rsidRPr="005A2F9F">
        <w:rPr>
          <w:rFonts w:ascii="Times New Roman" w:hAnsi="Times New Roman" w:cs="Times New Roman"/>
          <w:sz w:val="28"/>
          <w:szCs w:val="28"/>
        </w:rPr>
        <w:t>Поп-арт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</w:t>
      </w:r>
      <w:r w:rsidR="00B106B2" w:rsidRPr="005A2F9F">
        <w:rPr>
          <w:rFonts w:ascii="Times New Roman" w:hAnsi="Times New Roman" w:cs="Times New Roman"/>
          <w:sz w:val="28"/>
          <w:szCs w:val="28"/>
        </w:rPr>
        <w:t>Оп-арт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Фотореализм </w:t>
      </w:r>
    </w:p>
    <w:p w:rsidR="005A2F9F" w:rsidRDefault="005A2F9F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2. О каком виде ритуалов идет речь: они осуществляются, чтоб противостоять нарушению групповой жизни, вызванной либо внутренними, либо внешними причинами, повысить степень групповой сплоченности?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</w:t>
      </w:r>
      <w:r w:rsidR="00B106B2" w:rsidRPr="005A2F9F">
        <w:rPr>
          <w:rFonts w:ascii="Times New Roman" w:hAnsi="Times New Roman" w:cs="Times New Roman"/>
          <w:sz w:val="28"/>
          <w:szCs w:val="28"/>
        </w:rPr>
        <w:t>Религиозные ритуалы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</w:t>
      </w:r>
      <w:r w:rsidR="00B106B2" w:rsidRPr="005A2F9F">
        <w:rPr>
          <w:rFonts w:ascii="Times New Roman" w:hAnsi="Times New Roman" w:cs="Times New Roman"/>
          <w:sz w:val="28"/>
          <w:szCs w:val="28"/>
        </w:rPr>
        <w:t>Календарные ритуалы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</w:t>
      </w:r>
      <w:r w:rsidR="00B106B2" w:rsidRPr="005A2F9F">
        <w:rPr>
          <w:rFonts w:ascii="Times New Roman" w:hAnsi="Times New Roman" w:cs="Times New Roman"/>
          <w:sz w:val="28"/>
          <w:szCs w:val="28"/>
        </w:rPr>
        <w:t>Антикризисные ритуалы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</w:t>
      </w:r>
      <w:r w:rsidR="00B106B2" w:rsidRPr="005A2F9F">
        <w:rPr>
          <w:rFonts w:ascii="Times New Roman" w:hAnsi="Times New Roman" w:cs="Times New Roman"/>
          <w:sz w:val="28"/>
          <w:szCs w:val="28"/>
        </w:rPr>
        <w:t>Магические ритуалы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</w:t>
      </w:r>
      <w:r w:rsidR="00B106B2" w:rsidRPr="005A2F9F">
        <w:rPr>
          <w:rFonts w:ascii="Times New Roman" w:hAnsi="Times New Roman" w:cs="Times New Roman"/>
          <w:sz w:val="28"/>
          <w:szCs w:val="28"/>
        </w:rPr>
        <w:t>Ритуалы интенсификации</w:t>
      </w:r>
    </w:p>
    <w:p w:rsidR="005A2F9F" w:rsidRDefault="005A2F9F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 xml:space="preserve">3. Для </w:t>
      </w:r>
      <w:proofErr w:type="spellStart"/>
      <w:r w:rsidRPr="005A2F9F">
        <w:rPr>
          <w:rFonts w:ascii="Times New Roman" w:hAnsi="Times New Roman" w:cs="Times New Roman"/>
          <w:b/>
          <w:sz w:val="28"/>
          <w:szCs w:val="28"/>
        </w:rPr>
        <w:t>полистилистической</w:t>
      </w:r>
      <w:proofErr w:type="spellEnd"/>
      <w:r w:rsidRPr="005A2F9F">
        <w:rPr>
          <w:rFonts w:ascii="Times New Roman" w:hAnsi="Times New Roman" w:cs="Times New Roman"/>
          <w:b/>
          <w:sz w:val="28"/>
          <w:szCs w:val="28"/>
        </w:rPr>
        <w:t xml:space="preserve"> культуры НЕ характерно?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</w:t>
      </w:r>
      <w:r w:rsidR="00B106B2" w:rsidRPr="005A2F9F">
        <w:rPr>
          <w:rFonts w:ascii="Times New Roman" w:hAnsi="Times New Roman" w:cs="Times New Roman"/>
          <w:sz w:val="28"/>
          <w:szCs w:val="28"/>
        </w:rPr>
        <w:t>Отсутствие или ослабление жанровых и стилевых норм.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</w:t>
      </w:r>
      <w:r w:rsidR="00B106B2" w:rsidRPr="005A2F9F">
        <w:rPr>
          <w:rFonts w:ascii="Times New Roman" w:hAnsi="Times New Roman" w:cs="Times New Roman"/>
          <w:sz w:val="28"/>
          <w:szCs w:val="28"/>
        </w:rPr>
        <w:t>Культурная терпимость.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</w:t>
      </w:r>
      <w:r w:rsidR="00B106B2" w:rsidRPr="005A2F9F">
        <w:rPr>
          <w:rFonts w:ascii="Times New Roman" w:hAnsi="Times New Roman" w:cs="Times New Roman"/>
          <w:sz w:val="28"/>
          <w:szCs w:val="28"/>
        </w:rPr>
        <w:t>Канонизация жанров и стилей культурной деятельности.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Нет </w:t>
      </w:r>
      <w:proofErr w:type="gramStart"/>
      <w:r w:rsidR="00B106B2" w:rsidRPr="005A2F9F">
        <w:rPr>
          <w:rFonts w:ascii="Times New Roman" w:hAnsi="Times New Roman" w:cs="Times New Roman"/>
          <w:sz w:val="28"/>
          <w:szCs w:val="28"/>
        </w:rPr>
        <w:t>единства  в</w:t>
      </w:r>
      <w:proofErr w:type="gramEnd"/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многообразии культурных феноменов.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</w:t>
      </w:r>
      <w:r w:rsidR="00B106B2" w:rsidRPr="005A2F9F">
        <w:rPr>
          <w:rFonts w:ascii="Times New Roman" w:hAnsi="Times New Roman" w:cs="Times New Roman"/>
          <w:sz w:val="28"/>
          <w:szCs w:val="28"/>
        </w:rPr>
        <w:t>Разные по происхождению системы знаков и символов взаимодействуют между собой.</w:t>
      </w:r>
    </w:p>
    <w:p w:rsidR="005A2F9F" w:rsidRDefault="005A2F9F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4.Какое из суждений о духовной сфере жизни верное?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106B2" w:rsidRPr="005A2F9F">
        <w:rPr>
          <w:rFonts w:ascii="Times New Roman" w:hAnsi="Times New Roman" w:cs="Times New Roman"/>
          <w:sz w:val="28"/>
          <w:szCs w:val="28"/>
        </w:rPr>
        <w:t>На духовную жизнь не оказывает влияние мировоззрение людей в обществе.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106B2" w:rsidRPr="005A2F9F">
        <w:rPr>
          <w:rFonts w:ascii="Times New Roman" w:hAnsi="Times New Roman" w:cs="Times New Roman"/>
          <w:sz w:val="28"/>
          <w:szCs w:val="28"/>
        </w:rPr>
        <w:t>Экономический кризис практически не влияет на кризис в духовной сфере.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106B2" w:rsidRPr="005A2F9F">
        <w:rPr>
          <w:rFonts w:ascii="Times New Roman" w:hAnsi="Times New Roman" w:cs="Times New Roman"/>
          <w:sz w:val="28"/>
          <w:szCs w:val="28"/>
        </w:rPr>
        <w:t>Духовная сфера направлена на удовлетворение потребностей в развитии сознания.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106B2" w:rsidRPr="005A2F9F">
        <w:rPr>
          <w:rFonts w:ascii="Times New Roman" w:hAnsi="Times New Roman" w:cs="Times New Roman"/>
          <w:sz w:val="28"/>
          <w:szCs w:val="28"/>
        </w:rPr>
        <w:t>Духовная сфера — это сфера отношений, возникающих при производстве, передаче и освоении духовных и материальных ценностей.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106B2" w:rsidRPr="005A2F9F">
        <w:rPr>
          <w:rFonts w:ascii="Times New Roman" w:hAnsi="Times New Roman" w:cs="Times New Roman"/>
          <w:sz w:val="28"/>
          <w:szCs w:val="28"/>
        </w:rPr>
        <w:t>Духовные потребности заданы биологически.</w:t>
      </w:r>
    </w:p>
    <w:p w:rsidR="00B106B2" w:rsidRPr="005A2F9F" w:rsidRDefault="005A2F9F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B106B2" w:rsidRPr="005A2F9F">
        <w:rPr>
          <w:rFonts w:ascii="Times New Roman" w:hAnsi="Times New Roman" w:cs="Times New Roman"/>
          <w:b/>
          <w:sz w:val="28"/>
          <w:szCs w:val="28"/>
        </w:rPr>
        <w:t>5.Что отличает мировые религии от национальных и локальных?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</w:t>
      </w:r>
      <w:r w:rsidR="00B106B2" w:rsidRPr="005A2F9F">
        <w:rPr>
          <w:rFonts w:ascii="Times New Roman" w:hAnsi="Times New Roman" w:cs="Times New Roman"/>
          <w:sz w:val="28"/>
          <w:szCs w:val="28"/>
        </w:rPr>
        <w:t>Наличие моральных принципов и запретов.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</w:t>
      </w:r>
      <w:r w:rsidR="00B106B2" w:rsidRPr="005A2F9F">
        <w:rPr>
          <w:rFonts w:ascii="Times New Roman" w:hAnsi="Times New Roman" w:cs="Times New Roman"/>
          <w:sz w:val="28"/>
          <w:szCs w:val="28"/>
        </w:rPr>
        <w:t>Решение вопроса о вечности духа.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</w:t>
      </w:r>
      <w:r w:rsidR="00B106B2" w:rsidRPr="005A2F9F">
        <w:rPr>
          <w:rFonts w:ascii="Times New Roman" w:hAnsi="Times New Roman" w:cs="Times New Roman"/>
          <w:sz w:val="28"/>
          <w:szCs w:val="28"/>
        </w:rPr>
        <w:t>Отсутствие строгой связи с этнической принадлежностью.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</w:t>
      </w:r>
      <w:r w:rsidR="00B106B2" w:rsidRPr="005A2F9F">
        <w:rPr>
          <w:rFonts w:ascii="Times New Roman" w:hAnsi="Times New Roman" w:cs="Times New Roman"/>
          <w:sz w:val="28"/>
          <w:szCs w:val="28"/>
        </w:rPr>
        <w:t>Взаимодействие между верующими в рамках общины.</w:t>
      </w:r>
    </w:p>
    <w:p w:rsidR="00B106B2" w:rsidRPr="005A2F9F" w:rsidRDefault="005A2F9F" w:rsidP="005A2F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</w:t>
      </w:r>
      <w:r w:rsidR="00B106B2" w:rsidRPr="005A2F9F">
        <w:rPr>
          <w:rFonts w:ascii="Times New Roman" w:hAnsi="Times New Roman" w:cs="Times New Roman"/>
          <w:sz w:val="28"/>
          <w:szCs w:val="28"/>
        </w:rPr>
        <w:t>Поиск смысла жизни.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lastRenderedPageBreak/>
        <w:t>6. Кто из перечисленных ниже авторов первым предложил теорию социализации личности?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З. Фрейд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Дж.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Мид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Ж. Пиаже.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Л.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Колберг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Э. Эриксон. </w:t>
      </w:r>
    </w:p>
    <w:p w:rsidR="005A2F9F" w:rsidRDefault="005A2F9F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 xml:space="preserve">7. Какой набор социальных статусов из перечисленных ниже можно </w:t>
      </w:r>
      <w:proofErr w:type="gramStart"/>
      <w:r w:rsidRPr="005A2F9F">
        <w:rPr>
          <w:rFonts w:ascii="Times New Roman" w:hAnsi="Times New Roman" w:cs="Times New Roman"/>
          <w:b/>
          <w:sz w:val="28"/>
          <w:szCs w:val="28"/>
        </w:rPr>
        <w:t>назвать  достигаемым</w:t>
      </w:r>
      <w:proofErr w:type="gramEnd"/>
      <w:r w:rsidRPr="005A2F9F">
        <w:rPr>
          <w:rFonts w:ascii="Times New Roman" w:hAnsi="Times New Roman" w:cs="Times New Roman"/>
          <w:b/>
          <w:sz w:val="28"/>
          <w:szCs w:val="28"/>
        </w:rPr>
        <w:t>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Образование, профессия, сословная принадлежность 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Материальный статус, должность руководителя, возраст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Профессия, образование, материальный статус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Раса, пол, сословная принадлежность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Образование, материальный статус, раса</w:t>
      </w:r>
    </w:p>
    <w:p w:rsidR="005A2F9F" w:rsidRDefault="005A2F9F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8. Демонстративное потребление – это: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1. Разновидность скрытой рекламы, при которой производитель нанимает известных людей (</w:t>
      </w:r>
      <w:proofErr w:type="spellStart"/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селебрити</w:t>
      </w:r>
      <w:proofErr w:type="spellEnd"/>
      <w:r w:rsid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для того, чтобы они публично пользовались его товарами.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2. Расточительные траты на товары или услуги с преимущественной целью продемонстрировать социальный статус.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3. Невербальные элементы, с помощью которых представители субкультуры демонстрируют свою принадлежность к группе (одежда, прически, аксессуары и т.д.</w:t>
      </w:r>
      <w:r w:rsid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4. Повсеместное увлечение «шопингом» в современном обществе потребления.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5. Жизнь в кредит, свойственное подавляющему большинству </w:t>
      </w:r>
      <w:proofErr w:type="gramStart"/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представителей  западного</w:t>
      </w:r>
      <w:proofErr w:type="gramEnd"/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общества. </w:t>
      </w:r>
    </w:p>
    <w:p w:rsidR="00E01688" w:rsidRPr="005A2F9F" w:rsidRDefault="00E01688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9. Одно из социологических агентств провело мониторинг ксенофобских настроений россиян. </w:t>
      </w: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Ниже приводится формулировка одного из вопросов и распределение ответов на него:</w:t>
      </w:r>
    </w:p>
    <w:p w:rsidR="00B106B2" w:rsidRPr="005A2F9F" w:rsidRDefault="00B106B2" w:rsidP="00AD64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Как вы считаете, этническая принадлежность («национальность»</w:t>
      </w:r>
      <w:r w:rsidR="005A2F9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5A2F9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 передается человеку от родителей при рождении, или он самостоятельно и осознанно определяет свою этническую принадлежность? </w:t>
      </w:r>
      <w:r w:rsidRPr="005A2F9F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shd w:val="clear" w:color="auto" w:fill="FFFFFF"/>
        </w:rPr>
        <w:t>(один ответ</w:t>
      </w:r>
      <w:r w:rsidR="005A2F9F"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</w:p>
    <w:tbl>
      <w:tblPr>
        <w:tblW w:w="49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9"/>
        <w:gridCol w:w="1449"/>
      </w:tblGrid>
      <w:tr w:rsidR="00B106B2" w:rsidRPr="005A2F9F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%</w:t>
            </w:r>
          </w:p>
        </w:tc>
      </w:tr>
      <w:tr w:rsidR="00B106B2" w:rsidRPr="005A2F9F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Этническая принадлежность передается человеку от родителей при рождении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71</w:t>
            </w:r>
          </w:p>
        </w:tc>
      </w:tr>
      <w:tr w:rsidR="00B106B2" w:rsidRPr="005A2F9F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Человек самостоятельно и осознанно определяет свою этническую принадлежность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24</w:t>
            </w:r>
          </w:p>
        </w:tc>
      </w:tr>
      <w:tr w:rsidR="00B106B2" w:rsidRPr="005A2F9F" w:rsidTr="00156F00">
        <w:tc>
          <w:tcPr>
            <w:tcW w:w="4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Затруднились ответить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106B2" w:rsidRPr="005A2F9F" w:rsidRDefault="00B106B2" w:rsidP="00AD643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A2F9F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5</w:t>
            </w:r>
          </w:p>
        </w:tc>
      </w:tr>
    </w:tbl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lastRenderedPageBreak/>
        <w:t>Как социологи этого агентства назвали респондентов, выбравших второй вариант ответа?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1. Космополитами.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proofErr w:type="spellStart"/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Экспатами</w:t>
      </w:r>
      <w:proofErr w:type="spellEnd"/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3. Либералами.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4. Интернационалистами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A2F9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5. Конструктивистами.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10. Какая из перечисленных ниже функций не является функцией современной семьи?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iCs/>
          <w:sz w:val="28"/>
          <w:szCs w:val="28"/>
        </w:rPr>
        <w:t>1. Социализация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Регулирование сексуальной активности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Наделение детей социальной идентичностью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Материальная и эмоциональная безопасность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Появление новых работников</w:t>
      </w:r>
    </w:p>
    <w:p w:rsidR="00E01688" w:rsidRPr="005A2F9F" w:rsidRDefault="00E01688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11. К представителям марксизма можно отнести (выберите один правильный подбор имен</w:t>
      </w:r>
      <w:r w:rsidR="005A2F9F">
        <w:rPr>
          <w:rFonts w:ascii="Times New Roman" w:hAnsi="Times New Roman" w:cs="Times New Roman"/>
          <w:b/>
          <w:sz w:val="28"/>
          <w:szCs w:val="28"/>
        </w:rPr>
        <w:t>.</w:t>
      </w:r>
      <w:r w:rsidR="00156F00" w:rsidRPr="005A2F9F">
        <w:rPr>
          <w:rFonts w:ascii="Times New Roman" w:hAnsi="Times New Roman" w:cs="Times New Roman"/>
          <w:b/>
          <w:sz w:val="28"/>
          <w:szCs w:val="28"/>
        </w:rPr>
        <w:t>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К. Маркс, В. Ленин, М. Вебер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Ф. Энгельс,  А. Грамши, Д. Лукач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А. Богданов, Г. Плеханов, Н.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Лосский</w:t>
      </w:r>
      <w:proofErr w:type="spellEnd"/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Л. Троцкий, Л.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Альтюссер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>, К. Поппер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Г. Маркузе, Э.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Фромм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 xml:space="preserve">, А.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Швейцер</w:t>
      </w:r>
      <w:proofErr w:type="spellEnd"/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12. Ниже перечислены представители того или иного философского течения. Найдите тот ряд, в котором есть ошибка</w:t>
      </w:r>
      <w:r w:rsidR="00156F00" w:rsidRPr="005A2F9F">
        <w:rPr>
          <w:rFonts w:ascii="Times New Roman" w:hAnsi="Times New Roman" w:cs="Times New Roman"/>
          <w:b/>
          <w:sz w:val="28"/>
          <w:szCs w:val="28"/>
        </w:rPr>
        <w:t>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Ч. Пирс, У. Джеймс, ДЖ.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Дьюи</w:t>
      </w:r>
      <w:proofErr w:type="spellEnd"/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Ж-П. Сартр, К. Ясперс, Б. Рассел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К. Маркс, Ф. Энгельс, В. Ленин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Р. Декарт, Б. Спиноза, Г. Лейбниц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Э.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Кассирер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Виндельбанд</w:t>
      </w:r>
      <w:proofErr w:type="spellEnd"/>
      <w:r w:rsidRPr="005A2F9F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5A2F9F">
        <w:rPr>
          <w:rFonts w:ascii="Times New Roman" w:hAnsi="Times New Roman" w:cs="Times New Roman"/>
          <w:sz w:val="28"/>
          <w:szCs w:val="28"/>
        </w:rPr>
        <w:t>Риккерт</w:t>
      </w:r>
      <w:proofErr w:type="spellEnd"/>
    </w:p>
    <w:p w:rsidR="00E01688" w:rsidRPr="005A2F9F" w:rsidRDefault="00E01688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13. Научной парадигмой Т. Кун называл: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теорию, которая бросает вызов устоявшимся представлениям об окружающем мире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совокупность доказательств фундаментальной научной теории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iCs/>
          <w:sz w:val="28"/>
          <w:szCs w:val="28"/>
        </w:rPr>
        <w:t>3. признанные всеми научные достижения, которые в течение определенного времени дают научному сообществу модель постановки проблем и их решений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научную гипотезу, которая не может быть доказана на данном этапе развития науки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научный предрассудок, от которого наука отказывается под давлением эмпирического опыта. 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14. Тезис, согласно которому «возможность непосредственного доступа к миру, окружающей нас реальности покоится на тех характеристиках сознания, благодаря которым </w:t>
      </w:r>
      <w:proofErr w:type="gramStart"/>
      <w:r w:rsidRPr="005A2F9F">
        <w:rPr>
          <w:rFonts w:ascii="Times New Roman" w:hAnsi="Times New Roman" w:cs="Times New Roman"/>
          <w:b/>
          <w:sz w:val="28"/>
          <w:szCs w:val="28"/>
        </w:rPr>
        <w:t>мы  и</w:t>
      </w:r>
      <w:proofErr w:type="gramEnd"/>
      <w:r w:rsidRPr="005A2F9F">
        <w:rPr>
          <w:rFonts w:ascii="Times New Roman" w:hAnsi="Times New Roman" w:cs="Times New Roman"/>
          <w:b/>
          <w:sz w:val="28"/>
          <w:szCs w:val="28"/>
        </w:rPr>
        <w:t xml:space="preserve"> воспринимаем этот мир» лежит в основе</w:t>
      </w:r>
      <w:r w:rsidRPr="005A2F9F">
        <w:rPr>
          <w:rFonts w:ascii="Times New Roman" w:hAnsi="Times New Roman" w:cs="Times New Roman"/>
          <w:sz w:val="28"/>
          <w:szCs w:val="28"/>
        </w:rPr>
        <w:t>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Экзистенциализма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Феноменологии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Номинализма 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Материализма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Агностицизма</w:t>
      </w:r>
    </w:p>
    <w:p w:rsidR="00E01688" w:rsidRPr="005A2F9F" w:rsidRDefault="00E01688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15. Понятия философии Нового Времени «эмпиризм» и «рационализм» с точки зрения логики находятся друг с другом в таком же отношении, как понятия: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Человек и мужчина.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Студент и спортсмен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Белое и черное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Бытие и небытие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Логика и «наука о законах и операциях правильного мышления»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16. Какое из нижеперечисленных государств является федерацией?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Австрия.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Польша.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Венгрия.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Португалия.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Армения.</w:t>
      </w:r>
    </w:p>
    <w:p w:rsidR="00B106B2" w:rsidRPr="005A2F9F" w:rsidRDefault="00B106B2" w:rsidP="00AD64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17. Признаком авторитарного режима НЕ является: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 Наличие независимых СМИ.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 Наличие многопартийности.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 Наличие прямых выборов главы государства.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 Наличие выборов в парламент.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 Наличие национальной идеи.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18</w:t>
      </w:r>
      <w:r w:rsidR="00B106B2" w:rsidRPr="005A2F9F">
        <w:rPr>
          <w:rFonts w:ascii="Times New Roman" w:hAnsi="Times New Roman" w:cs="Times New Roman"/>
          <w:b/>
          <w:sz w:val="28"/>
          <w:szCs w:val="28"/>
        </w:rPr>
        <w:t>. Сколько человек в настоящий момент необходимо для регистрации политической партии в современной России?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500000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50000.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1000.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500.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100.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F9F" w:rsidRDefault="005A2F9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106B2" w:rsidRPr="005A2F9F" w:rsidRDefault="00156F00" w:rsidP="005A2F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lastRenderedPageBreak/>
        <w:t>19</w:t>
      </w:r>
      <w:r w:rsidR="00B106B2" w:rsidRPr="005A2F9F">
        <w:rPr>
          <w:rFonts w:ascii="Times New Roman" w:hAnsi="Times New Roman" w:cs="Times New Roman"/>
          <w:b/>
          <w:sz w:val="28"/>
          <w:szCs w:val="28"/>
        </w:rPr>
        <w:t xml:space="preserve">. Что НЕ является общественно-политическим массовым </w:t>
      </w:r>
      <w:r w:rsidR="005A2F9F">
        <w:rPr>
          <w:rFonts w:ascii="Times New Roman" w:hAnsi="Times New Roman" w:cs="Times New Roman"/>
          <w:b/>
          <w:sz w:val="28"/>
          <w:szCs w:val="28"/>
        </w:rPr>
        <w:t>м</w:t>
      </w:r>
      <w:r w:rsidR="00B106B2" w:rsidRPr="005A2F9F">
        <w:rPr>
          <w:rFonts w:ascii="Times New Roman" w:hAnsi="Times New Roman" w:cs="Times New Roman"/>
          <w:b/>
          <w:sz w:val="28"/>
          <w:szCs w:val="28"/>
        </w:rPr>
        <w:t>ероприятием в современной России?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Демонстрация.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Митинг.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Забастовка.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Шествие.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Пикет.</w:t>
      </w:r>
    </w:p>
    <w:p w:rsidR="00B106B2" w:rsidRPr="005A2F9F" w:rsidRDefault="00B106B2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20</w:t>
      </w:r>
      <w:r w:rsidR="00B106B2" w:rsidRPr="005A2F9F">
        <w:rPr>
          <w:rFonts w:ascii="Times New Roman" w:hAnsi="Times New Roman" w:cs="Times New Roman"/>
          <w:b/>
          <w:sz w:val="28"/>
          <w:szCs w:val="28"/>
        </w:rPr>
        <w:t xml:space="preserve">. Какой учёный ввёл в научный оборот харизматическое господство? 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Платон.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Ф. Ницше.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М. Вебер.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="00B106B2" w:rsidRPr="005A2F9F">
        <w:rPr>
          <w:rFonts w:ascii="Times New Roman" w:hAnsi="Times New Roman" w:cs="Times New Roman"/>
          <w:sz w:val="28"/>
          <w:szCs w:val="28"/>
        </w:rPr>
        <w:t>Дюверже</w:t>
      </w:r>
      <w:proofErr w:type="spellEnd"/>
      <w:r w:rsidR="00B106B2" w:rsidRPr="005A2F9F">
        <w:rPr>
          <w:rFonts w:ascii="Times New Roman" w:hAnsi="Times New Roman" w:cs="Times New Roman"/>
          <w:sz w:val="28"/>
          <w:szCs w:val="28"/>
        </w:rPr>
        <w:t>.</w:t>
      </w:r>
    </w:p>
    <w:p w:rsidR="00B106B2" w:rsidRPr="005A2F9F" w:rsidRDefault="00156F00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5.</w:t>
      </w:r>
      <w:r w:rsidR="00B106B2" w:rsidRPr="005A2F9F">
        <w:rPr>
          <w:rFonts w:ascii="Times New Roman" w:hAnsi="Times New Roman" w:cs="Times New Roman"/>
          <w:sz w:val="28"/>
          <w:szCs w:val="28"/>
        </w:rPr>
        <w:t xml:space="preserve"> К. Маркс.</w:t>
      </w:r>
    </w:p>
    <w:p w:rsidR="00E01688" w:rsidRPr="005A2F9F" w:rsidRDefault="00E01688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6431" w:rsidRPr="005A2F9F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21. Ничтожная сделка считается недействительной с момента:</w:t>
      </w:r>
    </w:p>
    <w:p w:rsidR="00AD6431" w:rsidRPr="005A2F9F" w:rsidRDefault="00AD6431" w:rsidP="00AD6431">
      <w:pPr>
        <w:widowControl w:val="0"/>
        <w:tabs>
          <w:tab w:val="left" w:pos="1134"/>
          <w:tab w:val="num" w:pos="1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вступления в силу судебного решения о признании ее недействительной;</w:t>
      </w:r>
    </w:p>
    <w:p w:rsidR="00AD6431" w:rsidRPr="005A2F9F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ее совершения;</w:t>
      </w:r>
    </w:p>
    <w:p w:rsidR="00AD6431" w:rsidRPr="005A2F9F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начала исполнения;</w:t>
      </w:r>
    </w:p>
    <w:p w:rsidR="00AD6431" w:rsidRPr="005A2F9F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предъявления иска о признании ее недействительной;</w:t>
      </w:r>
    </w:p>
    <w:p w:rsidR="00AD6431" w:rsidRPr="005A2F9F" w:rsidRDefault="00AD6431" w:rsidP="00AD64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вынесения решения о признании ее недействительной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22. Граждане, умершие в один и тот же день, не наследуют друг после друга, если?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отсутствуют наследники у одного из таких граждан;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момент смерти каждого из таких граждан установить невозможно;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отсутствуют наследники у каждого из таких граждан;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момент смерти одного из таких граждан установить невозможно;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все вышеперечисленное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pStyle w:val="Style1"/>
        <w:widowControl/>
        <w:tabs>
          <w:tab w:val="left" w:pos="302"/>
        </w:tabs>
        <w:spacing w:line="240" w:lineRule="auto"/>
        <w:ind w:firstLine="0"/>
        <w:rPr>
          <w:rStyle w:val="FontStyle14"/>
          <w:sz w:val="28"/>
          <w:szCs w:val="28"/>
        </w:rPr>
      </w:pPr>
      <w:r w:rsidRPr="005A2F9F">
        <w:rPr>
          <w:rStyle w:val="FontStyle14"/>
          <w:b/>
          <w:sz w:val="28"/>
          <w:szCs w:val="28"/>
        </w:rPr>
        <w:t>23. Доверенность, в которой не указана дата ее совершения</w:t>
      </w:r>
      <w:r w:rsidRPr="005A2F9F">
        <w:rPr>
          <w:rStyle w:val="FontStyle14"/>
          <w:sz w:val="28"/>
          <w:szCs w:val="28"/>
        </w:rPr>
        <w:t>:</w:t>
      </w:r>
    </w:p>
    <w:p w:rsidR="00AD6431" w:rsidRPr="00720C21" w:rsidRDefault="00720C21" w:rsidP="0072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1. </w:t>
      </w:r>
      <w:r w:rsidR="00AD6431" w:rsidRPr="00720C21">
        <w:rPr>
          <w:rFonts w:ascii="Times New Roman" w:hAnsi="Times New Roman" w:cs="Times New Roman"/>
          <w:sz w:val="28"/>
          <w:szCs w:val="28"/>
        </w:rPr>
        <w:t>действует в течение одного года;</w:t>
      </w:r>
    </w:p>
    <w:p w:rsidR="00AD6431" w:rsidRPr="00720C21" w:rsidRDefault="00720C21" w:rsidP="0072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2. </w:t>
      </w:r>
      <w:r w:rsidR="00AD6431" w:rsidRPr="00720C21">
        <w:rPr>
          <w:rFonts w:ascii="Times New Roman" w:hAnsi="Times New Roman" w:cs="Times New Roman"/>
          <w:sz w:val="28"/>
          <w:szCs w:val="28"/>
        </w:rPr>
        <w:t>действует в течение трех лет;</w:t>
      </w:r>
    </w:p>
    <w:p w:rsidR="00AD6431" w:rsidRPr="00720C21" w:rsidRDefault="00720C21" w:rsidP="0072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3. </w:t>
      </w:r>
      <w:r w:rsidR="00AD6431" w:rsidRPr="00720C21">
        <w:rPr>
          <w:rFonts w:ascii="Times New Roman" w:hAnsi="Times New Roman" w:cs="Times New Roman"/>
          <w:sz w:val="28"/>
          <w:szCs w:val="28"/>
        </w:rPr>
        <w:t>действует в течение пяти лет;</w:t>
      </w:r>
    </w:p>
    <w:p w:rsidR="00AD6431" w:rsidRPr="00720C21" w:rsidRDefault="00720C21" w:rsidP="0072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4. </w:t>
      </w:r>
      <w:r w:rsidR="00AD6431" w:rsidRPr="00720C21">
        <w:rPr>
          <w:rFonts w:ascii="Times New Roman" w:hAnsi="Times New Roman" w:cs="Times New Roman"/>
          <w:sz w:val="28"/>
          <w:szCs w:val="28"/>
        </w:rPr>
        <w:t>шести месяцев;</w:t>
      </w:r>
    </w:p>
    <w:p w:rsidR="00AD6431" w:rsidRPr="00720C21" w:rsidRDefault="00720C21" w:rsidP="0072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 xml:space="preserve">5. </w:t>
      </w:r>
      <w:r w:rsidR="00AD6431" w:rsidRPr="00720C21">
        <w:rPr>
          <w:rFonts w:ascii="Times New Roman" w:hAnsi="Times New Roman" w:cs="Times New Roman"/>
          <w:sz w:val="28"/>
          <w:szCs w:val="28"/>
        </w:rPr>
        <w:t>ничтожна.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pStyle w:val="Style7"/>
        <w:widowControl/>
        <w:tabs>
          <w:tab w:val="left" w:pos="0"/>
        </w:tabs>
        <w:spacing w:line="240" w:lineRule="auto"/>
        <w:ind w:firstLine="0"/>
        <w:jc w:val="both"/>
        <w:rPr>
          <w:rStyle w:val="FontStyle14"/>
          <w:b/>
          <w:sz w:val="28"/>
          <w:szCs w:val="28"/>
        </w:rPr>
      </w:pPr>
      <w:r w:rsidRPr="005A2F9F">
        <w:rPr>
          <w:rStyle w:val="FontStyle14"/>
          <w:b/>
          <w:sz w:val="28"/>
          <w:szCs w:val="28"/>
        </w:rPr>
        <w:t>24. Кредитный договор считается заключенным:</w:t>
      </w:r>
    </w:p>
    <w:p w:rsidR="00AD6431" w:rsidRPr="005A2F9F" w:rsidRDefault="00AD6431" w:rsidP="00AD6431">
      <w:pPr>
        <w:pStyle w:val="Style7"/>
        <w:widowControl/>
        <w:tabs>
          <w:tab w:val="left" w:pos="0"/>
        </w:tabs>
        <w:spacing w:line="240" w:lineRule="auto"/>
        <w:ind w:firstLine="0"/>
        <w:jc w:val="both"/>
        <w:rPr>
          <w:rStyle w:val="FontStyle14"/>
          <w:sz w:val="28"/>
          <w:szCs w:val="28"/>
        </w:rPr>
      </w:pPr>
      <w:r w:rsidRPr="005A2F9F">
        <w:rPr>
          <w:rStyle w:val="FontStyle14"/>
          <w:sz w:val="28"/>
          <w:szCs w:val="28"/>
        </w:rPr>
        <w:t>1</w:t>
      </w:r>
      <w:r w:rsidR="005A2F9F">
        <w:rPr>
          <w:rStyle w:val="FontStyle14"/>
          <w:sz w:val="28"/>
          <w:szCs w:val="28"/>
        </w:rPr>
        <w:t>.</w:t>
      </w:r>
      <w:r w:rsidR="00720C21">
        <w:rPr>
          <w:rStyle w:val="FontStyle14"/>
          <w:sz w:val="28"/>
          <w:szCs w:val="28"/>
        </w:rPr>
        <w:t xml:space="preserve"> </w:t>
      </w:r>
      <w:r w:rsidRPr="005A2F9F">
        <w:rPr>
          <w:rStyle w:val="FontStyle14"/>
          <w:sz w:val="28"/>
          <w:szCs w:val="28"/>
        </w:rPr>
        <w:t>с момента подписания договора сторонами;</w:t>
      </w:r>
    </w:p>
    <w:p w:rsidR="00AD6431" w:rsidRPr="005A2F9F" w:rsidRDefault="00AD6431" w:rsidP="00AD6431">
      <w:pPr>
        <w:pStyle w:val="Style3"/>
        <w:widowControl/>
        <w:tabs>
          <w:tab w:val="left" w:pos="0"/>
        </w:tabs>
        <w:jc w:val="both"/>
        <w:rPr>
          <w:rStyle w:val="FontStyle14"/>
          <w:sz w:val="28"/>
          <w:szCs w:val="28"/>
        </w:rPr>
      </w:pPr>
      <w:r w:rsidRPr="005A2F9F">
        <w:rPr>
          <w:rStyle w:val="FontStyle14"/>
          <w:sz w:val="28"/>
          <w:szCs w:val="28"/>
        </w:rPr>
        <w:t>2</w:t>
      </w:r>
      <w:r w:rsidR="005A2F9F">
        <w:rPr>
          <w:rStyle w:val="FontStyle14"/>
          <w:sz w:val="28"/>
          <w:szCs w:val="28"/>
        </w:rPr>
        <w:t>.</w:t>
      </w:r>
      <w:r w:rsidR="00720C21">
        <w:rPr>
          <w:rStyle w:val="FontStyle14"/>
          <w:sz w:val="28"/>
          <w:szCs w:val="28"/>
        </w:rPr>
        <w:t xml:space="preserve"> </w:t>
      </w:r>
      <w:r w:rsidRPr="005A2F9F">
        <w:rPr>
          <w:rStyle w:val="FontStyle14"/>
          <w:sz w:val="28"/>
          <w:szCs w:val="28"/>
        </w:rPr>
        <w:t xml:space="preserve">с момента, определенного договором; </w:t>
      </w:r>
    </w:p>
    <w:p w:rsidR="00AD6431" w:rsidRPr="005A2F9F" w:rsidRDefault="00AD6431" w:rsidP="00AD6431">
      <w:pPr>
        <w:pStyle w:val="Style3"/>
        <w:widowControl/>
        <w:tabs>
          <w:tab w:val="left" w:pos="0"/>
          <w:tab w:val="left" w:pos="284"/>
        </w:tabs>
        <w:jc w:val="both"/>
        <w:rPr>
          <w:rStyle w:val="FontStyle14"/>
          <w:sz w:val="28"/>
          <w:szCs w:val="28"/>
        </w:rPr>
      </w:pPr>
      <w:r w:rsidRPr="005A2F9F">
        <w:rPr>
          <w:rStyle w:val="FontStyle14"/>
          <w:sz w:val="28"/>
          <w:szCs w:val="28"/>
        </w:rPr>
        <w:t>3</w:t>
      </w:r>
      <w:r w:rsidR="005A2F9F">
        <w:rPr>
          <w:rStyle w:val="FontStyle14"/>
          <w:sz w:val="28"/>
          <w:szCs w:val="28"/>
        </w:rPr>
        <w:t>.</w:t>
      </w:r>
      <w:r w:rsidR="00720C21">
        <w:rPr>
          <w:rStyle w:val="FontStyle14"/>
          <w:sz w:val="28"/>
          <w:szCs w:val="28"/>
        </w:rPr>
        <w:t xml:space="preserve"> </w:t>
      </w:r>
      <w:r w:rsidRPr="005A2F9F">
        <w:rPr>
          <w:rStyle w:val="FontStyle14"/>
          <w:sz w:val="28"/>
          <w:szCs w:val="28"/>
        </w:rPr>
        <w:t>с момента передачи денег;</w:t>
      </w:r>
    </w:p>
    <w:p w:rsidR="00AD6431" w:rsidRPr="005A2F9F" w:rsidRDefault="00AD6431" w:rsidP="00720C21">
      <w:pPr>
        <w:pStyle w:val="Style3"/>
        <w:widowControl/>
        <w:tabs>
          <w:tab w:val="left" w:pos="0"/>
        </w:tabs>
        <w:rPr>
          <w:rStyle w:val="FontStyle14"/>
          <w:sz w:val="28"/>
          <w:szCs w:val="28"/>
        </w:rPr>
      </w:pPr>
      <w:r w:rsidRPr="005A2F9F">
        <w:rPr>
          <w:rStyle w:val="FontStyle14"/>
          <w:sz w:val="28"/>
          <w:szCs w:val="28"/>
        </w:rPr>
        <w:t>4</w:t>
      </w:r>
      <w:r w:rsidR="005A2F9F">
        <w:rPr>
          <w:rStyle w:val="FontStyle14"/>
          <w:sz w:val="28"/>
          <w:szCs w:val="28"/>
        </w:rPr>
        <w:t>.</w:t>
      </w:r>
      <w:r w:rsidRPr="005A2F9F">
        <w:rPr>
          <w:rStyle w:val="FontStyle14"/>
          <w:sz w:val="28"/>
          <w:szCs w:val="28"/>
        </w:rPr>
        <w:t xml:space="preserve"> с момента отражения в бухгалтерской отчетности кредитора предоставленных денег;</w:t>
      </w:r>
    </w:p>
    <w:p w:rsidR="00AD6431" w:rsidRPr="005A2F9F" w:rsidRDefault="00AD6431" w:rsidP="00AD6431">
      <w:pPr>
        <w:pStyle w:val="Style3"/>
        <w:widowControl/>
        <w:tabs>
          <w:tab w:val="left" w:pos="0"/>
        </w:tabs>
        <w:jc w:val="both"/>
        <w:rPr>
          <w:rStyle w:val="FontStyle14"/>
          <w:sz w:val="28"/>
          <w:szCs w:val="28"/>
        </w:rPr>
      </w:pPr>
      <w:r w:rsidRPr="005A2F9F">
        <w:rPr>
          <w:rStyle w:val="FontStyle14"/>
          <w:sz w:val="28"/>
          <w:szCs w:val="28"/>
        </w:rPr>
        <w:t>5</w:t>
      </w:r>
      <w:r w:rsidR="005A2F9F">
        <w:rPr>
          <w:rStyle w:val="FontStyle14"/>
          <w:sz w:val="28"/>
          <w:szCs w:val="28"/>
        </w:rPr>
        <w:t>.</w:t>
      </w:r>
      <w:r w:rsidRPr="005A2F9F">
        <w:rPr>
          <w:rStyle w:val="FontStyle14"/>
          <w:sz w:val="28"/>
          <w:szCs w:val="28"/>
        </w:rPr>
        <w:t xml:space="preserve"> с момента достижения соглашения по всем </w:t>
      </w:r>
      <w:proofErr w:type="gramStart"/>
      <w:r w:rsidRPr="005A2F9F">
        <w:rPr>
          <w:rStyle w:val="FontStyle14"/>
          <w:sz w:val="28"/>
          <w:szCs w:val="28"/>
        </w:rPr>
        <w:t>его  существенным</w:t>
      </w:r>
      <w:proofErr w:type="gramEnd"/>
      <w:r w:rsidRPr="005A2F9F">
        <w:rPr>
          <w:rStyle w:val="FontStyle14"/>
          <w:sz w:val="28"/>
          <w:szCs w:val="28"/>
        </w:rPr>
        <w:t xml:space="preserve"> условиям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31" w:rsidRPr="005A2F9F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lastRenderedPageBreak/>
        <w:t>25. Обладателем исключительного права на товарный знак может быть:</w:t>
      </w:r>
    </w:p>
    <w:p w:rsidR="00AD6431" w:rsidRPr="005A2F9F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физическое лицо;</w:t>
      </w:r>
    </w:p>
    <w:p w:rsidR="00AD6431" w:rsidRPr="005A2F9F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юридическое лицо;</w:t>
      </w:r>
    </w:p>
    <w:p w:rsidR="00AD6431" w:rsidRPr="005A2F9F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юридическое лицо и индивидуальный предприниматель;</w:t>
      </w:r>
    </w:p>
    <w:p w:rsidR="00AD6431" w:rsidRPr="005A2F9F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индивидуальный предприниматель;</w:t>
      </w:r>
    </w:p>
    <w:p w:rsidR="00AD6431" w:rsidRPr="005A2F9F" w:rsidRDefault="00AD6431" w:rsidP="00AD643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некоммерческая организация</w:t>
      </w:r>
    </w:p>
    <w:p w:rsidR="00AD6431" w:rsidRPr="005A2F9F" w:rsidRDefault="00AD6431" w:rsidP="00AD6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9DD" w:rsidRPr="005A2F9F" w:rsidRDefault="00A329DD" w:rsidP="00A329D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26. Иван Семенович въехал в новую квартиру и решил по этому случаю оформить страховку. Ему предложили полис страхования ответственности. В каком случае он пригодится?</w:t>
      </w:r>
    </w:p>
    <w:p w:rsidR="00A329DD" w:rsidRPr="005A2F9F" w:rsidRDefault="00A329DD" w:rsidP="00720C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="00720C21" w:rsidRPr="00720C21">
        <w:rPr>
          <w:rFonts w:ascii="Times New Roman" w:hAnsi="Times New Roman" w:cs="Times New Roman"/>
          <w:sz w:val="28"/>
          <w:szCs w:val="28"/>
        </w:rPr>
        <w:t xml:space="preserve"> </w:t>
      </w:r>
      <w:r w:rsidRPr="005A2F9F">
        <w:rPr>
          <w:rFonts w:ascii="Times New Roman" w:hAnsi="Times New Roman" w:cs="Times New Roman"/>
          <w:sz w:val="28"/>
          <w:szCs w:val="28"/>
        </w:rPr>
        <w:t>Страховая компания компенсирует потери Ивана Семёновича в случае ограбления квартиры</w:t>
      </w:r>
    </w:p>
    <w:p w:rsidR="00A329DD" w:rsidRPr="005A2F9F" w:rsidRDefault="00A329DD" w:rsidP="00720C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="00720C21" w:rsidRPr="00720C21">
        <w:rPr>
          <w:rFonts w:ascii="Times New Roman" w:hAnsi="Times New Roman" w:cs="Times New Roman"/>
          <w:sz w:val="28"/>
          <w:szCs w:val="28"/>
        </w:rPr>
        <w:t xml:space="preserve"> </w:t>
      </w:r>
      <w:r w:rsidRPr="005A2F9F">
        <w:rPr>
          <w:rFonts w:ascii="Times New Roman" w:hAnsi="Times New Roman" w:cs="Times New Roman"/>
          <w:sz w:val="28"/>
          <w:szCs w:val="28"/>
        </w:rPr>
        <w:t>В случае потери трудоспособности страховая компания погасит ипотечный кредит Ивана Семёновича</w:t>
      </w:r>
    </w:p>
    <w:p w:rsidR="00A329DD" w:rsidRPr="005A2F9F" w:rsidRDefault="00A329DD" w:rsidP="00720C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="00720C21" w:rsidRPr="00720C21">
        <w:rPr>
          <w:rFonts w:ascii="Times New Roman" w:hAnsi="Times New Roman" w:cs="Times New Roman"/>
          <w:sz w:val="28"/>
          <w:szCs w:val="28"/>
        </w:rPr>
        <w:t xml:space="preserve"> </w:t>
      </w:r>
      <w:r w:rsidRPr="005A2F9F">
        <w:rPr>
          <w:rFonts w:ascii="Times New Roman" w:hAnsi="Times New Roman" w:cs="Times New Roman"/>
          <w:sz w:val="28"/>
          <w:szCs w:val="28"/>
        </w:rPr>
        <w:t>Страховая компания компенсирует нанесенный Иваном Семёновичем ущерб соседям</w:t>
      </w:r>
    </w:p>
    <w:p w:rsidR="00A329DD" w:rsidRPr="005A2F9F" w:rsidRDefault="00A329DD" w:rsidP="00720C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="00720C21" w:rsidRPr="00720C21">
        <w:rPr>
          <w:rFonts w:ascii="Times New Roman" w:hAnsi="Times New Roman" w:cs="Times New Roman"/>
          <w:sz w:val="28"/>
          <w:szCs w:val="28"/>
        </w:rPr>
        <w:t xml:space="preserve"> </w:t>
      </w:r>
      <w:r w:rsidRPr="005A2F9F">
        <w:rPr>
          <w:rFonts w:ascii="Times New Roman" w:hAnsi="Times New Roman" w:cs="Times New Roman"/>
          <w:sz w:val="28"/>
          <w:szCs w:val="28"/>
        </w:rPr>
        <w:t>Страховая компания компенсирует ущерб, нанесенный Ивану Семёновичу соседями</w:t>
      </w:r>
    </w:p>
    <w:p w:rsidR="00A329DD" w:rsidRPr="005A2F9F" w:rsidRDefault="00A329DD" w:rsidP="00720C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="00720C21" w:rsidRPr="00720C21">
        <w:rPr>
          <w:rFonts w:ascii="Times New Roman" w:hAnsi="Times New Roman" w:cs="Times New Roman"/>
          <w:sz w:val="28"/>
          <w:szCs w:val="28"/>
        </w:rPr>
        <w:t xml:space="preserve"> </w:t>
      </w:r>
      <w:r w:rsidRPr="005A2F9F">
        <w:rPr>
          <w:rFonts w:ascii="Times New Roman" w:hAnsi="Times New Roman" w:cs="Times New Roman"/>
          <w:sz w:val="28"/>
          <w:szCs w:val="28"/>
        </w:rPr>
        <w:t>Страховая компания компенсирует затраты Ивана Семеновича на лечение в случае его болезни и госпитализации</w:t>
      </w:r>
    </w:p>
    <w:p w:rsidR="00A329DD" w:rsidRPr="005A2F9F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8EF" w:rsidRPr="005A2F9F" w:rsidRDefault="007278EF" w:rsidP="007278E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27. Вкладчик размещает 500 000 рублей на банковском депозите сроком на 1 год. Банк предлагает размещение денежных средств на вклад под 3% годовых с ежемесячным начислением процентов. Какую сумму он получит при закрытии вклада через год?</w:t>
      </w:r>
    </w:p>
    <w:p w:rsidR="007278EF" w:rsidRPr="005A2F9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515000 руб.</w:t>
      </w:r>
    </w:p>
    <w:p w:rsidR="007278EF" w:rsidRPr="005A2F9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515208 руб.</w:t>
      </w:r>
    </w:p>
    <w:p w:rsidR="007278EF" w:rsidRPr="005A2F9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15000 руб.</w:t>
      </w:r>
    </w:p>
    <w:p w:rsidR="007278EF" w:rsidRPr="005A2F9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15208 руб.</w:t>
      </w:r>
    </w:p>
    <w:p w:rsidR="007278EF" w:rsidRPr="005A2F9F" w:rsidRDefault="007278EF" w:rsidP="007278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650000 руб.</w:t>
      </w:r>
    </w:p>
    <w:p w:rsidR="00A329DD" w:rsidRPr="005A2F9F" w:rsidRDefault="00A329DD" w:rsidP="00A3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FAA" w:rsidRPr="005A2F9F" w:rsidRDefault="00EC6FAA" w:rsidP="00EC6FA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28. Что из перечисленного является признаком смягчения мер кредитно-денежной политики Банка России?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увеличение объема дотаций для национальных предприятий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снижение норматива на прирост денежной массы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повышение пенсионного возраста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снижение ключевой процентной ставки</w:t>
      </w:r>
    </w:p>
    <w:p w:rsidR="00EC6FAA" w:rsidRPr="005A2F9F" w:rsidRDefault="00EC6FAA" w:rsidP="00EC6F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увеличение норматива обязательного резервирования вкладов</w:t>
      </w:r>
    </w:p>
    <w:p w:rsidR="00720C21" w:rsidRDefault="00720C21" w:rsidP="00A3560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60F" w:rsidRPr="005A2F9F" w:rsidRDefault="00A3560F" w:rsidP="00A3560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29. В рамках предложенных рыночных структур выберете возрастающую (от одной к неограниченному</w:t>
      </w:r>
      <w:r w:rsidR="005A2F9F">
        <w:rPr>
          <w:rFonts w:ascii="Times New Roman" w:hAnsi="Times New Roman" w:cs="Times New Roman"/>
          <w:b/>
          <w:sz w:val="28"/>
          <w:szCs w:val="28"/>
        </w:rPr>
        <w:t>.</w:t>
      </w:r>
      <w:r w:rsidRPr="005A2F9F">
        <w:rPr>
          <w:rFonts w:ascii="Times New Roman" w:hAnsi="Times New Roman" w:cs="Times New Roman"/>
          <w:b/>
          <w:sz w:val="28"/>
          <w:szCs w:val="28"/>
        </w:rPr>
        <w:t xml:space="preserve"> последовательность по количеству фирм, соответствующих каждому типу рынка.</w:t>
      </w:r>
    </w:p>
    <w:p w:rsidR="00A3560F" w:rsidRPr="005A2F9F" w:rsidRDefault="00A3560F" w:rsidP="00720C2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A2F9F">
        <w:rPr>
          <w:rFonts w:ascii="Times New Roman" w:hAnsi="Times New Roman" w:cs="Times New Roman"/>
          <w:b/>
          <w:i/>
          <w:sz w:val="24"/>
          <w:szCs w:val="24"/>
        </w:rPr>
        <w:t xml:space="preserve">А. Олигополия, Б. Монополия, В. Рынок совершенной конкуренции, </w:t>
      </w:r>
      <w:r w:rsidR="00720C21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5A2F9F">
        <w:rPr>
          <w:rFonts w:ascii="Times New Roman" w:hAnsi="Times New Roman" w:cs="Times New Roman"/>
          <w:b/>
          <w:i/>
          <w:sz w:val="24"/>
          <w:szCs w:val="24"/>
        </w:rPr>
        <w:t xml:space="preserve">Г. Монополистическая конкуренция </w:t>
      </w:r>
    </w:p>
    <w:p w:rsidR="00A3560F" w:rsidRPr="005A2F9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OLE_LINK1"/>
      <w:bookmarkStart w:id="2" w:name="OLE_LINK2"/>
      <w:r w:rsidRPr="005A2F9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</w:t>
      </w:r>
      <w:r w:rsidR="00A71B1A" w:rsidRPr="005A2F9F">
        <w:rPr>
          <w:rFonts w:ascii="Times New Roman" w:hAnsi="Times New Roman" w:cs="Times New Roman"/>
          <w:sz w:val="28"/>
          <w:szCs w:val="28"/>
        </w:rPr>
        <w:t>В</w:t>
      </w:r>
      <w:r w:rsidRPr="005A2F9F">
        <w:rPr>
          <w:rFonts w:ascii="Times New Roman" w:hAnsi="Times New Roman" w:cs="Times New Roman"/>
          <w:sz w:val="28"/>
          <w:szCs w:val="28"/>
        </w:rPr>
        <w:t xml:space="preserve">, Г, </w:t>
      </w:r>
      <w:r w:rsidR="00A71B1A" w:rsidRPr="005A2F9F">
        <w:rPr>
          <w:rFonts w:ascii="Times New Roman" w:hAnsi="Times New Roman" w:cs="Times New Roman"/>
          <w:sz w:val="28"/>
          <w:szCs w:val="28"/>
        </w:rPr>
        <w:t>Б</w:t>
      </w:r>
      <w:r w:rsidRPr="005A2F9F">
        <w:rPr>
          <w:rFonts w:ascii="Times New Roman" w:hAnsi="Times New Roman" w:cs="Times New Roman"/>
          <w:sz w:val="28"/>
          <w:szCs w:val="28"/>
        </w:rPr>
        <w:t xml:space="preserve">, </w:t>
      </w:r>
      <w:r w:rsidR="00A71B1A" w:rsidRPr="005A2F9F">
        <w:rPr>
          <w:rFonts w:ascii="Times New Roman" w:hAnsi="Times New Roman" w:cs="Times New Roman"/>
          <w:sz w:val="28"/>
          <w:szCs w:val="28"/>
        </w:rPr>
        <w:t>А</w:t>
      </w:r>
    </w:p>
    <w:bookmarkEnd w:id="1"/>
    <w:bookmarkEnd w:id="2"/>
    <w:p w:rsidR="00A3560F" w:rsidRPr="005A2F9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Б, Г, </w:t>
      </w:r>
      <w:proofErr w:type="gramStart"/>
      <w:r w:rsidRPr="005A2F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2F9F">
        <w:rPr>
          <w:rFonts w:ascii="Times New Roman" w:hAnsi="Times New Roman" w:cs="Times New Roman"/>
          <w:sz w:val="28"/>
          <w:szCs w:val="28"/>
        </w:rPr>
        <w:t xml:space="preserve">, В </w:t>
      </w:r>
    </w:p>
    <w:p w:rsidR="00A3560F" w:rsidRPr="005A2F9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Б, </w:t>
      </w:r>
      <w:proofErr w:type="gramStart"/>
      <w:r w:rsidRPr="005A2F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2F9F">
        <w:rPr>
          <w:rFonts w:ascii="Times New Roman" w:hAnsi="Times New Roman" w:cs="Times New Roman"/>
          <w:sz w:val="28"/>
          <w:szCs w:val="28"/>
        </w:rPr>
        <w:t>, Г, В</w:t>
      </w:r>
    </w:p>
    <w:p w:rsidR="00A3560F" w:rsidRPr="005A2F9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Б, </w:t>
      </w:r>
      <w:proofErr w:type="gramStart"/>
      <w:r w:rsidRPr="005A2F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A2F9F">
        <w:rPr>
          <w:rFonts w:ascii="Times New Roman" w:hAnsi="Times New Roman" w:cs="Times New Roman"/>
          <w:sz w:val="28"/>
          <w:szCs w:val="28"/>
        </w:rPr>
        <w:t>, В, Г</w:t>
      </w:r>
    </w:p>
    <w:p w:rsidR="00A3560F" w:rsidRPr="005A2F9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</w:t>
      </w:r>
      <w:r w:rsidR="001743F4" w:rsidRPr="005A2F9F">
        <w:rPr>
          <w:rFonts w:ascii="Times New Roman" w:hAnsi="Times New Roman" w:cs="Times New Roman"/>
          <w:sz w:val="28"/>
          <w:szCs w:val="28"/>
        </w:rPr>
        <w:t xml:space="preserve">В, </w:t>
      </w:r>
      <w:r w:rsidRPr="005A2F9F">
        <w:rPr>
          <w:rFonts w:ascii="Times New Roman" w:hAnsi="Times New Roman" w:cs="Times New Roman"/>
          <w:sz w:val="28"/>
          <w:szCs w:val="28"/>
        </w:rPr>
        <w:t xml:space="preserve">Г, </w:t>
      </w:r>
      <w:proofErr w:type="gramStart"/>
      <w:r w:rsidR="001743F4" w:rsidRPr="005A2F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743F4" w:rsidRPr="005A2F9F">
        <w:rPr>
          <w:rFonts w:ascii="Times New Roman" w:hAnsi="Times New Roman" w:cs="Times New Roman"/>
          <w:sz w:val="28"/>
          <w:szCs w:val="28"/>
        </w:rPr>
        <w:t>, Б.</w:t>
      </w:r>
      <w:r w:rsidRPr="005A2F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60F" w:rsidRPr="005A2F9F" w:rsidRDefault="00A3560F" w:rsidP="00A356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C02" w:rsidRPr="005A2F9F" w:rsidRDefault="00A3560F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F9F">
        <w:rPr>
          <w:rFonts w:ascii="Times New Roman" w:hAnsi="Times New Roman" w:cs="Times New Roman"/>
          <w:b/>
          <w:sz w:val="28"/>
          <w:szCs w:val="28"/>
        </w:rPr>
        <w:t>30</w:t>
      </w:r>
      <w:r w:rsidR="005A2F9F">
        <w:rPr>
          <w:rFonts w:ascii="Times New Roman" w:hAnsi="Times New Roman" w:cs="Times New Roman"/>
          <w:b/>
          <w:sz w:val="28"/>
          <w:szCs w:val="28"/>
        </w:rPr>
        <w:t>.</w:t>
      </w:r>
      <w:r w:rsidRPr="005A2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C02" w:rsidRPr="005A2F9F">
        <w:rPr>
          <w:rFonts w:ascii="Times New Roman" w:hAnsi="Times New Roman" w:cs="Times New Roman"/>
          <w:b/>
          <w:sz w:val="28"/>
          <w:szCs w:val="28"/>
        </w:rPr>
        <w:t>На фабрике, производящей детские коляски, производится 7 тыс. колясок в год. При этом затраты на электроэнергию составляют 15 у.е. Фабрика решила увеличить производство до 8 тыс. колясок в год. На производство восьмой тысячи надо затратить 2,5 у.е. на электроэнергию. Как вы охарактеризуете данную ситуацию?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1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Рост производительности труда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2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Падение энергоемкости производства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3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Нулевые предельные издержки</w:t>
      </w:r>
    </w:p>
    <w:p w:rsidR="001A1C02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4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Рост средних переменных издержек</w:t>
      </w:r>
    </w:p>
    <w:p w:rsidR="007278EF" w:rsidRPr="005A2F9F" w:rsidRDefault="001A1C02" w:rsidP="001A1C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2F9F">
        <w:rPr>
          <w:rFonts w:ascii="Times New Roman" w:hAnsi="Times New Roman" w:cs="Times New Roman"/>
          <w:sz w:val="28"/>
          <w:szCs w:val="28"/>
        </w:rPr>
        <w:t>5</w:t>
      </w:r>
      <w:r w:rsidR="005A2F9F">
        <w:rPr>
          <w:rFonts w:ascii="Times New Roman" w:hAnsi="Times New Roman" w:cs="Times New Roman"/>
          <w:sz w:val="28"/>
          <w:szCs w:val="28"/>
        </w:rPr>
        <w:t>.</w:t>
      </w:r>
      <w:r w:rsidRPr="005A2F9F">
        <w:rPr>
          <w:rFonts w:ascii="Times New Roman" w:hAnsi="Times New Roman" w:cs="Times New Roman"/>
          <w:sz w:val="28"/>
          <w:szCs w:val="28"/>
        </w:rPr>
        <w:t xml:space="preserve"> Падение средних переменных издержек</w:t>
      </w:r>
    </w:p>
    <w:p w:rsidR="00F05A10" w:rsidRPr="00AD6431" w:rsidRDefault="00F05A10" w:rsidP="00F05A1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F05A10" w:rsidRPr="00AD6431" w:rsidSect="00E6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13E5"/>
    <w:multiLevelType w:val="hybridMultilevel"/>
    <w:tmpl w:val="B582C2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30A71"/>
    <w:multiLevelType w:val="hybridMultilevel"/>
    <w:tmpl w:val="5A2E1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91C5F"/>
    <w:multiLevelType w:val="hybridMultilevel"/>
    <w:tmpl w:val="C1F68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15B25"/>
    <w:multiLevelType w:val="hybridMultilevel"/>
    <w:tmpl w:val="EC007DFA"/>
    <w:lvl w:ilvl="0" w:tplc="EB967A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7A4559E">
      <w:start w:val="1"/>
      <w:numFmt w:val="decimal"/>
      <w:lvlText w:val="%4."/>
      <w:lvlJc w:val="left"/>
      <w:pPr>
        <w:ind w:left="2880" w:hanging="360"/>
      </w:pPr>
      <w:rPr>
        <w:rFonts w:ascii="Times New Roman" w:eastAsia="Arial Narrow" w:hAnsi="Times New Roman" w:cs="Times New Roman"/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C1B84"/>
    <w:multiLevelType w:val="singleLevel"/>
    <w:tmpl w:val="E6C6C5CC"/>
    <w:lvl w:ilvl="0">
      <w:start w:val="1"/>
      <w:numFmt w:val="decimal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CC2256C"/>
    <w:multiLevelType w:val="multilevel"/>
    <w:tmpl w:val="B484A17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A5DED"/>
    <w:multiLevelType w:val="hybridMultilevel"/>
    <w:tmpl w:val="BE08C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421B6"/>
    <w:multiLevelType w:val="hybridMultilevel"/>
    <w:tmpl w:val="087607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0B00DE"/>
    <w:multiLevelType w:val="hybridMultilevel"/>
    <w:tmpl w:val="B582C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00374"/>
    <w:multiLevelType w:val="hybridMultilevel"/>
    <w:tmpl w:val="575E2F34"/>
    <w:lvl w:ilvl="0" w:tplc="E31A022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5192C"/>
    <w:multiLevelType w:val="hybridMultilevel"/>
    <w:tmpl w:val="A45E4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C1581"/>
    <w:multiLevelType w:val="hybridMultilevel"/>
    <w:tmpl w:val="6F36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27A72"/>
    <w:multiLevelType w:val="hybridMultilevel"/>
    <w:tmpl w:val="C1F68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C2832"/>
    <w:multiLevelType w:val="hybridMultilevel"/>
    <w:tmpl w:val="00ECD356"/>
    <w:lvl w:ilvl="0" w:tplc="F384C7D8">
      <w:start w:val="2"/>
      <w:numFmt w:val="decimal"/>
      <w:lvlText w:val="%1)"/>
      <w:lvlJc w:val="left"/>
      <w:pPr>
        <w:ind w:left="1069" w:hanging="360"/>
      </w:pPr>
    </w:lvl>
    <w:lvl w:ilvl="1" w:tplc="21541C3A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C8504424">
      <w:start w:val="1"/>
      <w:numFmt w:val="decimal"/>
      <w:lvlText w:val="%3)"/>
      <w:lvlJc w:val="left"/>
      <w:pPr>
        <w:ind w:left="2689" w:hanging="360"/>
      </w:pPr>
    </w:lvl>
    <w:lvl w:ilvl="3" w:tplc="36B068A4">
      <w:start w:val="9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9744C03"/>
    <w:multiLevelType w:val="multilevel"/>
    <w:tmpl w:val="B484A17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01DD2"/>
    <w:multiLevelType w:val="hybridMultilevel"/>
    <w:tmpl w:val="66DEE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A5B65"/>
    <w:multiLevelType w:val="hybridMultilevel"/>
    <w:tmpl w:val="E7460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B6A9E"/>
    <w:multiLevelType w:val="hybridMultilevel"/>
    <w:tmpl w:val="E7460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B4576D"/>
    <w:multiLevelType w:val="hybridMultilevel"/>
    <w:tmpl w:val="5A2E1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"/>
  </w:num>
  <w:num w:numId="4">
    <w:abstractNumId w:val="18"/>
  </w:num>
  <w:num w:numId="5">
    <w:abstractNumId w:val="11"/>
  </w:num>
  <w:num w:numId="6">
    <w:abstractNumId w:val="10"/>
  </w:num>
  <w:num w:numId="7">
    <w:abstractNumId w:val="6"/>
  </w:num>
  <w:num w:numId="8">
    <w:abstractNumId w:val="12"/>
  </w:num>
  <w:num w:numId="9">
    <w:abstractNumId w:val="8"/>
  </w:num>
  <w:num w:numId="10">
    <w:abstractNumId w:val="0"/>
  </w:num>
  <w:num w:numId="11">
    <w:abstractNumId w:val="2"/>
  </w:num>
  <w:num w:numId="12">
    <w:abstractNumId w:val="4"/>
    <w:lvlOverride w:ilvl="0">
      <w:startOverride w:val="1"/>
    </w:lvlOverride>
  </w:num>
  <w:num w:numId="1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9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5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0AEE"/>
    <w:rsid w:val="00067AAF"/>
    <w:rsid w:val="000732B2"/>
    <w:rsid w:val="00131CBD"/>
    <w:rsid w:val="00140B51"/>
    <w:rsid w:val="00156F00"/>
    <w:rsid w:val="001743F4"/>
    <w:rsid w:val="001A1C02"/>
    <w:rsid w:val="001B1BC6"/>
    <w:rsid w:val="0021261B"/>
    <w:rsid w:val="002B5A0E"/>
    <w:rsid w:val="0035504A"/>
    <w:rsid w:val="004B25B4"/>
    <w:rsid w:val="00557169"/>
    <w:rsid w:val="005A2F9F"/>
    <w:rsid w:val="00632132"/>
    <w:rsid w:val="0063490B"/>
    <w:rsid w:val="006821B5"/>
    <w:rsid w:val="006C444A"/>
    <w:rsid w:val="00720C21"/>
    <w:rsid w:val="007278EF"/>
    <w:rsid w:val="0081025C"/>
    <w:rsid w:val="00830AEE"/>
    <w:rsid w:val="008536FF"/>
    <w:rsid w:val="0088256D"/>
    <w:rsid w:val="008A37FD"/>
    <w:rsid w:val="008C3BCA"/>
    <w:rsid w:val="00965111"/>
    <w:rsid w:val="009951EF"/>
    <w:rsid w:val="009E2EED"/>
    <w:rsid w:val="00A329DD"/>
    <w:rsid w:val="00A3560F"/>
    <w:rsid w:val="00A71B1A"/>
    <w:rsid w:val="00AB0877"/>
    <w:rsid w:val="00AD6431"/>
    <w:rsid w:val="00AE25E1"/>
    <w:rsid w:val="00B106B2"/>
    <w:rsid w:val="00B57387"/>
    <w:rsid w:val="00BA375B"/>
    <w:rsid w:val="00BF7622"/>
    <w:rsid w:val="00C51383"/>
    <w:rsid w:val="00D35094"/>
    <w:rsid w:val="00E01688"/>
    <w:rsid w:val="00E63BF3"/>
    <w:rsid w:val="00EB3017"/>
    <w:rsid w:val="00EC6FAA"/>
    <w:rsid w:val="00F05A10"/>
    <w:rsid w:val="00F53010"/>
    <w:rsid w:val="00F56001"/>
    <w:rsid w:val="00FA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4162B0D"/>
  <w15:docId w15:val="{17645AB4-506A-4251-B47D-695B01E8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04A"/>
    <w:pPr>
      <w:ind w:left="720"/>
      <w:contextualSpacing/>
    </w:pPr>
  </w:style>
  <w:style w:type="character" w:styleId="a4">
    <w:name w:val="Strong"/>
    <w:basedOn w:val="a0"/>
    <w:uiPriority w:val="22"/>
    <w:qFormat/>
    <w:rsid w:val="006821B5"/>
    <w:rPr>
      <w:b/>
      <w:bCs/>
    </w:rPr>
  </w:style>
  <w:style w:type="character" w:styleId="a5">
    <w:name w:val="Hyperlink"/>
    <w:basedOn w:val="a0"/>
    <w:uiPriority w:val="99"/>
    <w:unhideWhenUsed/>
    <w:rsid w:val="006821B5"/>
    <w:rPr>
      <w:color w:val="0000FF"/>
      <w:u w:val="single"/>
    </w:rPr>
  </w:style>
  <w:style w:type="paragraph" w:customStyle="1" w:styleId="Style3">
    <w:name w:val="Style3"/>
    <w:basedOn w:val="a"/>
    <w:uiPriority w:val="99"/>
    <w:rsid w:val="00AD64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AD6431"/>
    <w:pPr>
      <w:widowControl w:val="0"/>
      <w:autoSpaceDE w:val="0"/>
      <w:autoSpaceDN w:val="0"/>
      <w:adjustRightInd w:val="0"/>
      <w:spacing w:after="0" w:line="180" w:lineRule="exact"/>
      <w:ind w:hanging="13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AD6431"/>
    <w:rPr>
      <w:rFonts w:ascii="Times New Roman" w:hAnsi="Times New Roman" w:cs="Times New Roman" w:hint="default"/>
      <w:sz w:val="14"/>
      <w:szCs w:val="14"/>
    </w:rPr>
  </w:style>
  <w:style w:type="paragraph" w:customStyle="1" w:styleId="Style1">
    <w:name w:val="Style1"/>
    <w:basedOn w:val="a"/>
    <w:uiPriority w:val="99"/>
    <w:rsid w:val="00AD6431"/>
    <w:pPr>
      <w:widowControl w:val="0"/>
      <w:autoSpaceDE w:val="0"/>
      <w:autoSpaceDN w:val="0"/>
      <w:adjustRightInd w:val="0"/>
      <w:spacing w:after="0" w:line="176" w:lineRule="exact"/>
      <w:ind w:hanging="2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F7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AE25E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4488</TotalTime>
  <Pages>14</Pages>
  <Words>2915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Ведерников Василий Владимирович</cp:lastModifiedBy>
  <cp:revision>20</cp:revision>
  <dcterms:created xsi:type="dcterms:W3CDTF">2018-08-31T12:38:00Z</dcterms:created>
  <dcterms:modified xsi:type="dcterms:W3CDTF">2019-08-02T08:39:00Z</dcterms:modified>
</cp:coreProperties>
</file>